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1027" w14:textId="3E744AF2" w:rsidR="009918F0" w:rsidRDefault="00C514B1" w:rsidP="00F50A3E">
      <w:pPr>
        <w:jc w:val="center"/>
        <w:rPr>
          <w:rFonts w:ascii="Times New Roman" w:hAnsi="Times New Roman" w:cs="Times New Roman"/>
          <w:b/>
          <w:bCs/>
        </w:rPr>
      </w:pPr>
      <w:r w:rsidRPr="00066EB4">
        <w:rPr>
          <w:rFonts w:ascii="Times New Roman" w:hAnsi="Times New Roman" w:cs="Times New Roman"/>
          <w:b/>
          <w:bCs/>
        </w:rPr>
        <w:t>The Path for Student</w:t>
      </w:r>
      <w:r w:rsidR="008F1A9C">
        <w:rPr>
          <w:rFonts w:ascii="Times New Roman" w:hAnsi="Times New Roman" w:cs="Times New Roman"/>
          <w:b/>
          <w:bCs/>
        </w:rPr>
        <w:t xml:space="preserve"> </w:t>
      </w:r>
      <w:r w:rsidRPr="00066EB4">
        <w:rPr>
          <w:rFonts w:ascii="Times New Roman" w:hAnsi="Times New Roman" w:cs="Times New Roman"/>
          <w:b/>
          <w:bCs/>
        </w:rPr>
        <w:t>Athletes</w:t>
      </w:r>
      <w:r w:rsidR="00ED2F0C" w:rsidRPr="00066EB4">
        <w:rPr>
          <w:rFonts w:ascii="Times New Roman" w:hAnsi="Times New Roman" w:cs="Times New Roman"/>
          <w:b/>
          <w:bCs/>
        </w:rPr>
        <w:t>’ Recognition</w:t>
      </w:r>
      <w:r w:rsidRPr="00066EB4">
        <w:rPr>
          <w:rFonts w:ascii="Times New Roman" w:hAnsi="Times New Roman" w:cs="Times New Roman"/>
          <w:b/>
          <w:bCs/>
        </w:rPr>
        <w:t xml:space="preserve"> as Employees </w:t>
      </w:r>
    </w:p>
    <w:p w14:paraId="09C1487F" w14:textId="72EB61D5" w:rsidR="00EC3FA2" w:rsidRPr="00066EB4" w:rsidRDefault="00C514B1" w:rsidP="00F50A3E">
      <w:pPr>
        <w:jc w:val="center"/>
        <w:rPr>
          <w:rFonts w:ascii="Times New Roman" w:hAnsi="Times New Roman" w:cs="Times New Roman"/>
          <w:b/>
          <w:bCs/>
        </w:rPr>
      </w:pPr>
      <w:r w:rsidRPr="00066EB4">
        <w:rPr>
          <w:rFonts w:ascii="Times New Roman" w:hAnsi="Times New Roman" w:cs="Times New Roman"/>
          <w:b/>
          <w:bCs/>
        </w:rPr>
        <w:t xml:space="preserve">Under the </w:t>
      </w:r>
      <w:r w:rsidR="00ED2F0C" w:rsidRPr="00066EB4">
        <w:rPr>
          <w:rFonts w:ascii="Times New Roman" w:hAnsi="Times New Roman" w:cs="Times New Roman"/>
          <w:b/>
          <w:bCs/>
        </w:rPr>
        <w:t>N</w:t>
      </w:r>
      <w:r w:rsidR="00C643C8" w:rsidRPr="00066EB4">
        <w:rPr>
          <w:rFonts w:ascii="Times New Roman" w:hAnsi="Times New Roman" w:cs="Times New Roman"/>
          <w:b/>
          <w:bCs/>
        </w:rPr>
        <w:t xml:space="preserve">ational </w:t>
      </w:r>
      <w:r w:rsidR="00ED2F0C" w:rsidRPr="00066EB4">
        <w:rPr>
          <w:rFonts w:ascii="Times New Roman" w:hAnsi="Times New Roman" w:cs="Times New Roman"/>
          <w:b/>
          <w:bCs/>
        </w:rPr>
        <w:t>L</w:t>
      </w:r>
      <w:r w:rsidR="00C643C8" w:rsidRPr="00066EB4">
        <w:rPr>
          <w:rFonts w:ascii="Times New Roman" w:hAnsi="Times New Roman" w:cs="Times New Roman"/>
          <w:b/>
          <w:bCs/>
        </w:rPr>
        <w:t xml:space="preserve">abor </w:t>
      </w:r>
      <w:r w:rsidR="00ED2F0C" w:rsidRPr="00066EB4">
        <w:rPr>
          <w:rFonts w:ascii="Times New Roman" w:hAnsi="Times New Roman" w:cs="Times New Roman"/>
          <w:b/>
          <w:bCs/>
        </w:rPr>
        <w:t>R</w:t>
      </w:r>
      <w:r w:rsidR="00C643C8" w:rsidRPr="00066EB4">
        <w:rPr>
          <w:rFonts w:ascii="Times New Roman" w:hAnsi="Times New Roman" w:cs="Times New Roman"/>
          <w:b/>
          <w:bCs/>
        </w:rPr>
        <w:t xml:space="preserve">elations </w:t>
      </w:r>
      <w:r w:rsidR="00ED2F0C" w:rsidRPr="00066EB4">
        <w:rPr>
          <w:rFonts w:ascii="Times New Roman" w:hAnsi="Times New Roman" w:cs="Times New Roman"/>
          <w:b/>
          <w:bCs/>
        </w:rPr>
        <w:t>A</w:t>
      </w:r>
      <w:r w:rsidR="00C643C8" w:rsidRPr="00066EB4">
        <w:rPr>
          <w:rFonts w:ascii="Times New Roman" w:hAnsi="Times New Roman" w:cs="Times New Roman"/>
          <w:b/>
          <w:bCs/>
        </w:rPr>
        <w:t>ct</w:t>
      </w:r>
    </w:p>
    <w:p w14:paraId="6BD12588" w14:textId="77777777" w:rsidR="009F58F3" w:rsidRDefault="009F58F3" w:rsidP="00C514B1">
      <w:pPr>
        <w:jc w:val="center"/>
        <w:rPr>
          <w:rFonts w:ascii="Times New Roman" w:hAnsi="Times New Roman" w:cs="Times New Roman"/>
        </w:rPr>
      </w:pPr>
    </w:p>
    <w:p w14:paraId="2466405C" w14:textId="03F4FC9B" w:rsidR="00BF36C1" w:rsidRPr="00046950" w:rsidRDefault="00E5558D" w:rsidP="00046950">
      <w:pPr>
        <w:pStyle w:val="ListParagraph"/>
        <w:numPr>
          <w:ilvl w:val="0"/>
          <w:numId w:val="1"/>
        </w:numPr>
        <w:spacing w:line="480" w:lineRule="auto"/>
        <w:rPr>
          <w:rFonts w:ascii="Times New Roman" w:hAnsi="Times New Roman" w:cs="Times New Roman"/>
          <w:u w:val="single"/>
        </w:rPr>
      </w:pPr>
      <w:r w:rsidRPr="00046950">
        <w:rPr>
          <w:rFonts w:ascii="Times New Roman" w:hAnsi="Times New Roman" w:cs="Times New Roman"/>
          <w:u w:val="single"/>
        </w:rPr>
        <w:t>Introduction</w:t>
      </w:r>
    </w:p>
    <w:p w14:paraId="49CAD6A2" w14:textId="2646B073" w:rsidR="007A5065" w:rsidRDefault="00EE7CCF" w:rsidP="00351AC1">
      <w:pPr>
        <w:spacing w:line="480" w:lineRule="auto"/>
        <w:rPr>
          <w:rFonts w:ascii="Times New Roman" w:hAnsi="Times New Roman" w:cs="Times New Roman"/>
        </w:rPr>
      </w:pPr>
      <w:r>
        <w:rPr>
          <w:rFonts w:ascii="Times New Roman" w:hAnsi="Times New Roman" w:cs="Times New Roman"/>
        </w:rPr>
        <w:tab/>
      </w:r>
      <w:r w:rsidR="00D7062C">
        <w:rPr>
          <w:rFonts w:ascii="Times New Roman" w:hAnsi="Times New Roman" w:cs="Times New Roman"/>
        </w:rPr>
        <w:t>The National Collegiate Athletic Association (“NCAA”) was created over a century ago for the regulation of college sports and the protection of student</w:t>
      </w:r>
      <w:r w:rsidR="008F1A9C">
        <w:rPr>
          <w:rFonts w:ascii="Times New Roman" w:hAnsi="Times New Roman" w:cs="Times New Roman"/>
        </w:rPr>
        <w:t xml:space="preserve"> </w:t>
      </w:r>
      <w:r w:rsidR="00D7062C">
        <w:rPr>
          <w:rFonts w:ascii="Times New Roman" w:hAnsi="Times New Roman" w:cs="Times New Roman"/>
        </w:rPr>
        <w:t xml:space="preserve">athletes. </w:t>
      </w:r>
      <w:r w:rsidR="00EF7725">
        <w:rPr>
          <w:rFonts w:ascii="Times New Roman" w:hAnsi="Times New Roman" w:cs="Times New Roman"/>
        </w:rPr>
        <w:t xml:space="preserve">However, </w:t>
      </w:r>
      <w:r w:rsidR="00EE6EEA">
        <w:rPr>
          <w:rFonts w:ascii="Times New Roman" w:hAnsi="Times New Roman" w:cs="Times New Roman"/>
        </w:rPr>
        <w:t xml:space="preserve">as </w:t>
      </w:r>
      <w:r w:rsidR="00EF7725">
        <w:rPr>
          <w:rFonts w:ascii="Times New Roman" w:hAnsi="Times New Roman" w:cs="Times New Roman"/>
        </w:rPr>
        <w:t xml:space="preserve">the landscape </w:t>
      </w:r>
      <w:r w:rsidR="00F920BE">
        <w:rPr>
          <w:rFonts w:ascii="Times New Roman" w:hAnsi="Times New Roman" w:cs="Times New Roman"/>
        </w:rPr>
        <w:t xml:space="preserve">and beliefs </w:t>
      </w:r>
      <w:r w:rsidR="00EE6EEA">
        <w:rPr>
          <w:rFonts w:ascii="Times New Roman" w:hAnsi="Times New Roman" w:cs="Times New Roman"/>
        </w:rPr>
        <w:t xml:space="preserve">of the </w:t>
      </w:r>
      <w:r w:rsidR="00EF7725">
        <w:rPr>
          <w:rFonts w:ascii="Times New Roman" w:hAnsi="Times New Roman" w:cs="Times New Roman"/>
        </w:rPr>
        <w:t>country</w:t>
      </w:r>
      <w:r w:rsidR="00EE6EEA">
        <w:rPr>
          <w:rFonts w:ascii="Times New Roman" w:hAnsi="Times New Roman" w:cs="Times New Roman"/>
        </w:rPr>
        <w:t xml:space="preserve"> ha</w:t>
      </w:r>
      <w:r w:rsidR="00F920BE">
        <w:rPr>
          <w:rFonts w:ascii="Times New Roman" w:hAnsi="Times New Roman" w:cs="Times New Roman"/>
        </w:rPr>
        <w:t>ve</w:t>
      </w:r>
      <w:r w:rsidR="00EE6EEA">
        <w:rPr>
          <w:rFonts w:ascii="Times New Roman" w:hAnsi="Times New Roman" w:cs="Times New Roman"/>
        </w:rPr>
        <w:t xml:space="preserve"> shifted away </w:t>
      </w:r>
      <w:r w:rsidR="00F920BE">
        <w:rPr>
          <w:rFonts w:ascii="Times New Roman" w:hAnsi="Times New Roman" w:cs="Times New Roman"/>
        </w:rPr>
        <w:t>from a purely amateur model of collegiate athletics</w:t>
      </w:r>
      <w:r w:rsidR="00D6342F">
        <w:rPr>
          <w:rFonts w:ascii="Times New Roman" w:hAnsi="Times New Roman" w:cs="Times New Roman"/>
        </w:rPr>
        <w:t xml:space="preserve">, </w:t>
      </w:r>
      <w:r w:rsidR="00F920BE">
        <w:rPr>
          <w:rFonts w:ascii="Times New Roman" w:hAnsi="Times New Roman" w:cs="Times New Roman"/>
        </w:rPr>
        <w:t>previous</w:t>
      </w:r>
      <w:r w:rsidR="00D6342F">
        <w:rPr>
          <w:rFonts w:ascii="Times New Roman" w:hAnsi="Times New Roman" w:cs="Times New Roman"/>
        </w:rPr>
        <w:t xml:space="preserve"> </w:t>
      </w:r>
      <w:r w:rsidR="00EF7725">
        <w:rPr>
          <w:rFonts w:ascii="Times New Roman" w:hAnsi="Times New Roman" w:cs="Times New Roman"/>
        </w:rPr>
        <w:t xml:space="preserve">ideologies </w:t>
      </w:r>
      <w:r w:rsidR="00F920BE">
        <w:rPr>
          <w:rFonts w:ascii="Times New Roman" w:hAnsi="Times New Roman" w:cs="Times New Roman"/>
        </w:rPr>
        <w:t>regarding student</w:t>
      </w:r>
      <w:r w:rsidR="008F1A9C">
        <w:rPr>
          <w:rFonts w:ascii="Times New Roman" w:hAnsi="Times New Roman" w:cs="Times New Roman"/>
        </w:rPr>
        <w:t xml:space="preserve"> </w:t>
      </w:r>
      <w:r w:rsidR="00F920BE">
        <w:rPr>
          <w:rFonts w:ascii="Times New Roman" w:hAnsi="Times New Roman" w:cs="Times New Roman"/>
        </w:rPr>
        <w:t xml:space="preserve">athletes </w:t>
      </w:r>
      <w:r w:rsidR="00CE3208">
        <w:rPr>
          <w:rFonts w:ascii="Times New Roman" w:hAnsi="Times New Roman" w:cs="Times New Roman"/>
        </w:rPr>
        <w:t xml:space="preserve">and labor </w:t>
      </w:r>
      <w:r w:rsidR="00D6342F">
        <w:rPr>
          <w:rFonts w:ascii="Times New Roman" w:hAnsi="Times New Roman" w:cs="Times New Roman"/>
        </w:rPr>
        <w:t xml:space="preserve">are no longer suitable for current </w:t>
      </w:r>
      <w:r w:rsidR="00F920BE">
        <w:rPr>
          <w:rFonts w:ascii="Times New Roman" w:hAnsi="Times New Roman" w:cs="Times New Roman"/>
        </w:rPr>
        <w:t>times</w:t>
      </w:r>
      <w:r w:rsidR="00D6342F">
        <w:rPr>
          <w:rFonts w:ascii="Times New Roman" w:hAnsi="Times New Roman" w:cs="Times New Roman"/>
        </w:rPr>
        <w:t xml:space="preserve">. </w:t>
      </w:r>
      <w:r w:rsidR="00861B20">
        <w:rPr>
          <w:rFonts w:ascii="Times New Roman" w:hAnsi="Times New Roman" w:cs="Times New Roman"/>
        </w:rPr>
        <w:t>The careful</w:t>
      </w:r>
      <w:r w:rsidR="00D6342F">
        <w:rPr>
          <w:rFonts w:ascii="Times New Roman" w:hAnsi="Times New Roman" w:cs="Times New Roman"/>
        </w:rPr>
        <w:t xml:space="preserve"> examination </w:t>
      </w:r>
      <w:r w:rsidR="004D5235">
        <w:rPr>
          <w:rFonts w:ascii="Times New Roman" w:hAnsi="Times New Roman" w:cs="Times New Roman"/>
        </w:rPr>
        <w:t>into</w:t>
      </w:r>
      <w:r w:rsidR="00D6342F">
        <w:rPr>
          <w:rFonts w:ascii="Times New Roman" w:hAnsi="Times New Roman" w:cs="Times New Roman"/>
        </w:rPr>
        <w:t xml:space="preserve"> the history of the NCAA</w:t>
      </w:r>
      <w:r w:rsidR="00861B20">
        <w:rPr>
          <w:rFonts w:ascii="Times New Roman" w:hAnsi="Times New Roman" w:cs="Times New Roman"/>
        </w:rPr>
        <w:t xml:space="preserve"> and</w:t>
      </w:r>
      <w:r w:rsidR="00DB0B08">
        <w:rPr>
          <w:rFonts w:ascii="Times New Roman" w:hAnsi="Times New Roman" w:cs="Times New Roman"/>
        </w:rPr>
        <w:t xml:space="preserve"> the</w:t>
      </w:r>
      <w:r w:rsidR="007A5065">
        <w:rPr>
          <w:rFonts w:ascii="Times New Roman" w:hAnsi="Times New Roman" w:cs="Times New Roman"/>
        </w:rPr>
        <w:t xml:space="preserve"> previous</w:t>
      </w:r>
      <w:r w:rsidR="00D6342F">
        <w:rPr>
          <w:rFonts w:ascii="Times New Roman" w:hAnsi="Times New Roman" w:cs="Times New Roman"/>
        </w:rPr>
        <w:t xml:space="preserve"> </w:t>
      </w:r>
      <w:r w:rsidR="00CE3208">
        <w:rPr>
          <w:rFonts w:ascii="Times New Roman" w:hAnsi="Times New Roman" w:cs="Times New Roman"/>
        </w:rPr>
        <w:t>failed efforts of reclassifying student</w:t>
      </w:r>
      <w:r w:rsidR="008F1A9C">
        <w:rPr>
          <w:rFonts w:ascii="Times New Roman" w:hAnsi="Times New Roman" w:cs="Times New Roman"/>
        </w:rPr>
        <w:t xml:space="preserve"> </w:t>
      </w:r>
      <w:r w:rsidR="00CE3208">
        <w:rPr>
          <w:rFonts w:ascii="Times New Roman" w:hAnsi="Times New Roman" w:cs="Times New Roman"/>
        </w:rPr>
        <w:t>athletes as employees</w:t>
      </w:r>
      <w:r w:rsidR="00C643C8">
        <w:rPr>
          <w:rFonts w:ascii="Times New Roman" w:hAnsi="Times New Roman" w:cs="Times New Roman"/>
        </w:rPr>
        <w:t xml:space="preserve"> under the National Labor Relations Act (“NLRA”)</w:t>
      </w:r>
      <w:r w:rsidR="00861B20">
        <w:rPr>
          <w:rFonts w:ascii="Times New Roman" w:hAnsi="Times New Roman" w:cs="Times New Roman"/>
        </w:rPr>
        <w:t xml:space="preserve"> </w:t>
      </w:r>
      <w:r w:rsidR="00A77308">
        <w:rPr>
          <w:rFonts w:ascii="Times New Roman" w:hAnsi="Times New Roman" w:cs="Times New Roman"/>
        </w:rPr>
        <w:t>provides</w:t>
      </w:r>
      <w:r w:rsidR="00861B20">
        <w:rPr>
          <w:rFonts w:ascii="Times New Roman" w:hAnsi="Times New Roman" w:cs="Times New Roman"/>
        </w:rPr>
        <w:t xml:space="preserve"> perspective </w:t>
      </w:r>
      <w:r w:rsidR="00A77308">
        <w:rPr>
          <w:rFonts w:ascii="Times New Roman" w:hAnsi="Times New Roman" w:cs="Times New Roman"/>
        </w:rPr>
        <w:t xml:space="preserve">as to </w:t>
      </w:r>
      <w:r w:rsidR="004D5235">
        <w:rPr>
          <w:rFonts w:ascii="Times New Roman" w:hAnsi="Times New Roman" w:cs="Times New Roman"/>
        </w:rPr>
        <w:t xml:space="preserve">how impactful </w:t>
      </w:r>
      <w:r w:rsidR="00DB0B08">
        <w:rPr>
          <w:rFonts w:ascii="Times New Roman" w:hAnsi="Times New Roman" w:cs="Times New Roman"/>
        </w:rPr>
        <w:t xml:space="preserve">current initiatives </w:t>
      </w:r>
      <w:r w:rsidR="004D5235">
        <w:rPr>
          <w:rFonts w:ascii="Times New Roman" w:hAnsi="Times New Roman" w:cs="Times New Roman"/>
        </w:rPr>
        <w:t>may be to the future of student</w:t>
      </w:r>
      <w:r w:rsidR="008F1A9C">
        <w:rPr>
          <w:rFonts w:ascii="Times New Roman" w:hAnsi="Times New Roman" w:cs="Times New Roman"/>
        </w:rPr>
        <w:t xml:space="preserve"> </w:t>
      </w:r>
      <w:r w:rsidR="00B91DB0">
        <w:rPr>
          <w:rFonts w:ascii="Times New Roman" w:hAnsi="Times New Roman" w:cs="Times New Roman"/>
        </w:rPr>
        <w:t>athletes and</w:t>
      </w:r>
      <w:r w:rsidR="004D5235">
        <w:rPr>
          <w:rFonts w:ascii="Times New Roman" w:hAnsi="Times New Roman" w:cs="Times New Roman"/>
        </w:rPr>
        <w:t xml:space="preserve"> the NCAA itself. </w:t>
      </w:r>
    </w:p>
    <w:p w14:paraId="4FFAA2C9" w14:textId="777ED1F4" w:rsidR="003A0CFB" w:rsidRDefault="004C64E2" w:rsidP="00351AC1">
      <w:pPr>
        <w:spacing w:line="480" w:lineRule="auto"/>
        <w:ind w:firstLine="720"/>
        <w:rPr>
          <w:rFonts w:ascii="Times New Roman" w:hAnsi="Times New Roman" w:cs="Times New Roman"/>
        </w:rPr>
      </w:pPr>
      <w:r>
        <w:rPr>
          <w:rFonts w:ascii="Times New Roman" w:hAnsi="Times New Roman" w:cs="Times New Roman"/>
        </w:rPr>
        <w:t xml:space="preserve">Currently, </w:t>
      </w:r>
      <w:r w:rsidR="00620917">
        <w:rPr>
          <w:rFonts w:ascii="Times New Roman" w:hAnsi="Times New Roman" w:cs="Times New Roman"/>
        </w:rPr>
        <w:t xml:space="preserve">two avenues of </w:t>
      </w:r>
      <w:r w:rsidR="00097E7D">
        <w:rPr>
          <w:rFonts w:ascii="Times New Roman" w:hAnsi="Times New Roman" w:cs="Times New Roman"/>
        </w:rPr>
        <w:t xml:space="preserve">action have emerged </w:t>
      </w:r>
      <w:r w:rsidR="002F6FCE">
        <w:rPr>
          <w:rFonts w:ascii="Times New Roman" w:hAnsi="Times New Roman" w:cs="Times New Roman"/>
        </w:rPr>
        <w:t xml:space="preserve">to attack the NCAA’s </w:t>
      </w:r>
      <w:r w:rsidR="00FB349E">
        <w:rPr>
          <w:rFonts w:ascii="Times New Roman" w:hAnsi="Times New Roman" w:cs="Times New Roman"/>
        </w:rPr>
        <w:t xml:space="preserve">long-standing </w:t>
      </w:r>
      <w:r w:rsidR="002F6FCE">
        <w:rPr>
          <w:rFonts w:ascii="Times New Roman" w:hAnsi="Times New Roman" w:cs="Times New Roman"/>
        </w:rPr>
        <w:t>model of amateurism: legislative reform</w:t>
      </w:r>
      <w:r w:rsidR="003A0CFB">
        <w:rPr>
          <w:rFonts w:ascii="Times New Roman" w:hAnsi="Times New Roman" w:cs="Times New Roman"/>
        </w:rPr>
        <w:t xml:space="preserve"> and judicial </w:t>
      </w:r>
      <w:r w:rsidR="00BF2C97">
        <w:rPr>
          <w:rFonts w:ascii="Times New Roman" w:hAnsi="Times New Roman" w:cs="Times New Roman"/>
        </w:rPr>
        <w:t xml:space="preserve">action. The former, </w:t>
      </w:r>
      <w:r w:rsidR="003A0CFB">
        <w:rPr>
          <w:rFonts w:ascii="Times New Roman" w:hAnsi="Times New Roman" w:cs="Times New Roman"/>
        </w:rPr>
        <w:t xml:space="preserve">which has garnered support in </w:t>
      </w:r>
      <w:r w:rsidR="00BF2C97">
        <w:rPr>
          <w:rFonts w:ascii="Times New Roman" w:hAnsi="Times New Roman" w:cs="Times New Roman"/>
        </w:rPr>
        <w:t xml:space="preserve">certain states such as California, </w:t>
      </w:r>
      <w:r w:rsidR="00435861">
        <w:rPr>
          <w:rFonts w:ascii="Times New Roman" w:hAnsi="Times New Roman" w:cs="Times New Roman"/>
        </w:rPr>
        <w:t xml:space="preserve">has </w:t>
      </w:r>
      <w:r w:rsidR="002B243E">
        <w:rPr>
          <w:rFonts w:ascii="Times New Roman" w:hAnsi="Times New Roman" w:cs="Times New Roman"/>
        </w:rPr>
        <w:t>place</w:t>
      </w:r>
      <w:r w:rsidR="00435861">
        <w:rPr>
          <w:rFonts w:ascii="Times New Roman" w:hAnsi="Times New Roman" w:cs="Times New Roman"/>
        </w:rPr>
        <w:t>d</w:t>
      </w:r>
      <w:r w:rsidR="00DE2867">
        <w:rPr>
          <w:rFonts w:ascii="Times New Roman" w:hAnsi="Times New Roman" w:cs="Times New Roman"/>
        </w:rPr>
        <w:t xml:space="preserve"> governmental pressure on the NCAA to </w:t>
      </w:r>
      <w:r w:rsidR="004C3B2F">
        <w:rPr>
          <w:rFonts w:ascii="Times New Roman" w:hAnsi="Times New Roman" w:cs="Times New Roman"/>
        </w:rPr>
        <w:t xml:space="preserve">evolve alongside the </w:t>
      </w:r>
      <w:r w:rsidR="00DE2867">
        <w:rPr>
          <w:rFonts w:ascii="Times New Roman" w:hAnsi="Times New Roman" w:cs="Times New Roman"/>
        </w:rPr>
        <w:t>modern sentiment that student</w:t>
      </w:r>
      <w:r w:rsidR="008F1A9C">
        <w:rPr>
          <w:rFonts w:ascii="Times New Roman" w:hAnsi="Times New Roman" w:cs="Times New Roman"/>
        </w:rPr>
        <w:t xml:space="preserve"> </w:t>
      </w:r>
      <w:r w:rsidR="00DE2867">
        <w:rPr>
          <w:rFonts w:ascii="Times New Roman" w:hAnsi="Times New Roman" w:cs="Times New Roman"/>
        </w:rPr>
        <w:t xml:space="preserve">athletes should be receiving </w:t>
      </w:r>
      <w:r w:rsidR="004C3B2F">
        <w:rPr>
          <w:rFonts w:ascii="Times New Roman" w:hAnsi="Times New Roman" w:cs="Times New Roman"/>
        </w:rPr>
        <w:t>a share</w:t>
      </w:r>
      <w:r w:rsidR="00DE2867">
        <w:rPr>
          <w:rFonts w:ascii="Times New Roman" w:hAnsi="Times New Roman" w:cs="Times New Roman"/>
        </w:rPr>
        <w:t xml:space="preserve"> of their respective university’s athletic revenue. </w:t>
      </w:r>
      <w:r w:rsidR="00CB7184">
        <w:rPr>
          <w:rFonts w:ascii="Times New Roman" w:hAnsi="Times New Roman" w:cs="Times New Roman"/>
        </w:rPr>
        <w:t>Even further, the federal government</w:t>
      </w:r>
      <w:r w:rsidR="00550B88">
        <w:rPr>
          <w:rFonts w:ascii="Times New Roman" w:hAnsi="Times New Roman" w:cs="Times New Roman"/>
        </w:rPr>
        <w:t xml:space="preserve"> </w:t>
      </w:r>
      <w:r w:rsidR="00CB7184">
        <w:rPr>
          <w:rFonts w:ascii="Times New Roman" w:hAnsi="Times New Roman" w:cs="Times New Roman"/>
        </w:rPr>
        <w:t xml:space="preserve">has </w:t>
      </w:r>
      <w:r w:rsidR="00550B88">
        <w:rPr>
          <w:rFonts w:ascii="Times New Roman" w:hAnsi="Times New Roman" w:cs="Times New Roman"/>
        </w:rPr>
        <w:t xml:space="preserve">interjected into the NCAA’s governance </w:t>
      </w:r>
      <w:r w:rsidR="00BE3AAB">
        <w:rPr>
          <w:rFonts w:ascii="Times New Roman" w:hAnsi="Times New Roman" w:cs="Times New Roman"/>
        </w:rPr>
        <w:t xml:space="preserve">model, more specifically with new NCAA President Charlie Baker requesting that Congress assist in producing a </w:t>
      </w:r>
      <w:r w:rsidR="003C7DB4">
        <w:rPr>
          <w:rFonts w:ascii="Times New Roman" w:hAnsi="Times New Roman" w:cs="Times New Roman"/>
        </w:rPr>
        <w:t>centralized</w:t>
      </w:r>
      <w:r w:rsidR="00BE3AAB">
        <w:rPr>
          <w:rFonts w:ascii="Times New Roman" w:hAnsi="Times New Roman" w:cs="Times New Roman"/>
        </w:rPr>
        <w:t xml:space="preserve"> Name, Image, and Likeness (“NIL”) </w:t>
      </w:r>
      <w:r w:rsidR="00040773">
        <w:rPr>
          <w:rFonts w:ascii="Times New Roman" w:hAnsi="Times New Roman" w:cs="Times New Roman"/>
        </w:rPr>
        <w:t xml:space="preserve">bill. </w:t>
      </w:r>
    </w:p>
    <w:p w14:paraId="36B57316" w14:textId="40325C29" w:rsidR="00BF36C1" w:rsidRDefault="00AC7A46" w:rsidP="00351AC1">
      <w:pPr>
        <w:spacing w:line="480" w:lineRule="auto"/>
        <w:ind w:firstLine="720"/>
        <w:rPr>
          <w:rFonts w:ascii="Times New Roman" w:hAnsi="Times New Roman" w:cs="Times New Roman"/>
        </w:rPr>
      </w:pPr>
      <w:r>
        <w:rPr>
          <w:rFonts w:ascii="Times New Roman" w:hAnsi="Times New Roman" w:cs="Times New Roman"/>
        </w:rPr>
        <w:t>Unionization</w:t>
      </w:r>
      <w:r w:rsidR="009E4211">
        <w:rPr>
          <w:rFonts w:ascii="Times New Roman" w:hAnsi="Times New Roman" w:cs="Times New Roman"/>
        </w:rPr>
        <w:t xml:space="preserve"> efforts for </w:t>
      </w:r>
      <w:r>
        <w:rPr>
          <w:rFonts w:ascii="Times New Roman" w:hAnsi="Times New Roman" w:cs="Times New Roman"/>
        </w:rPr>
        <w:t>student</w:t>
      </w:r>
      <w:r w:rsidR="008F1A9C">
        <w:rPr>
          <w:rFonts w:ascii="Times New Roman" w:hAnsi="Times New Roman" w:cs="Times New Roman"/>
        </w:rPr>
        <w:t xml:space="preserve"> </w:t>
      </w:r>
      <w:r>
        <w:rPr>
          <w:rFonts w:ascii="Times New Roman" w:hAnsi="Times New Roman" w:cs="Times New Roman"/>
        </w:rPr>
        <w:t xml:space="preserve">athletes, </w:t>
      </w:r>
      <w:r w:rsidR="009E4211">
        <w:rPr>
          <w:rFonts w:ascii="Times New Roman" w:hAnsi="Times New Roman" w:cs="Times New Roman"/>
        </w:rPr>
        <w:t xml:space="preserve">which </w:t>
      </w:r>
      <w:r w:rsidR="004C3B2F">
        <w:rPr>
          <w:rFonts w:ascii="Times New Roman" w:hAnsi="Times New Roman" w:cs="Times New Roman"/>
        </w:rPr>
        <w:t>have</w:t>
      </w:r>
      <w:r w:rsidR="009E4211">
        <w:rPr>
          <w:rFonts w:ascii="Times New Roman" w:hAnsi="Times New Roman" w:cs="Times New Roman"/>
        </w:rPr>
        <w:t xml:space="preserve"> seen a </w:t>
      </w:r>
      <w:r w:rsidR="00606BDA">
        <w:rPr>
          <w:rFonts w:ascii="Times New Roman" w:hAnsi="Times New Roman" w:cs="Times New Roman"/>
        </w:rPr>
        <w:t xml:space="preserve">resurgence </w:t>
      </w:r>
      <w:r w:rsidR="004C3B2F">
        <w:rPr>
          <w:rFonts w:ascii="Times New Roman" w:hAnsi="Times New Roman" w:cs="Times New Roman"/>
        </w:rPr>
        <w:t>since</w:t>
      </w:r>
      <w:r>
        <w:rPr>
          <w:rFonts w:ascii="Times New Roman" w:hAnsi="Times New Roman" w:cs="Times New Roman"/>
        </w:rPr>
        <w:t xml:space="preserve"> </w:t>
      </w:r>
      <w:r w:rsidR="009E4211">
        <w:rPr>
          <w:rFonts w:ascii="Times New Roman" w:hAnsi="Times New Roman" w:cs="Times New Roman"/>
        </w:rPr>
        <w:t xml:space="preserve">the </w:t>
      </w:r>
      <w:r>
        <w:rPr>
          <w:rFonts w:ascii="Times New Roman" w:hAnsi="Times New Roman" w:cs="Times New Roman"/>
        </w:rPr>
        <w:t xml:space="preserve">remarks </w:t>
      </w:r>
      <w:r w:rsidR="00EC07A0">
        <w:rPr>
          <w:rFonts w:ascii="Times New Roman" w:hAnsi="Times New Roman" w:cs="Times New Roman"/>
        </w:rPr>
        <w:t>of</w:t>
      </w:r>
      <w:r>
        <w:rPr>
          <w:rFonts w:ascii="Times New Roman" w:hAnsi="Times New Roman" w:cs="Times New Roman"/>
        </w:rPr>
        <w:t xml:space="preserve"> recently</w:t>
      </w:r>
      <w:r w:rsidR="004C3B2F">
        <w:rPr>
          <w:rFonts w:ascii="Times New Roman" w:hAnsi="Times New Roman" w:cs="Times New Roman"/>
        </w:rPr>
        <w:t>-</w:t>
      </w:r>
      <w:r>
        <w:rPr>
          <w:rFonts w:ascii="Times New Roman" w:hAnsi="Times New Roman" w:cs="Times New Roman"/>
        </w:rPr>
        <w:t xml:space="preserve">appointed General Counsel Jennifer Abruzzo, </w:t>
      </w:r>
      <w:r w:rsidR="003B7283">
        <w:rPr>
          <w:rFonts w:ascii="Times New Roman" w:hAnsi="Times New Roman" w:cs="Times New Roman"/>
        </w:rPr>
        <w:t xml:space="preserve">is the second avenue that </w:t>
      </w:r>
      <w:r w:rsidR="000F44FA">
        <w:rPr>
          <w:rFonts w:ascii="Times New Roman" w:hAnsi="Times New Roman" w:cs="Times New Roman"/>
        </w:rPr>
        <w:t xml:space="preserve">the National Labor Relations Board (“NLRB”) </w:t>
      </w:r>
      <w:r w:rsidR="003B7283">
        <w:rPr>
          <w:rFonts w:ascii="Times New Roman" w:hAnsi="Times New Roman" w:cs="Times New Roman"/>
        </w:rPr>
        <w:t>has utilized in recent months</w:t>
      </w:r>
      <w:r w:rsidR="00B075D4">
        <w:rPr>
          <w:rFonts w:ascii="Times New Roman" w:hAnsi="Times New Roman" w:cs="Times New Roman"/>
        </w:rPr>
        <w:t xml:space="preserve">. After </w:t>
      </w:r>
      <w:r w:rsidR="00AA0FD0">
        <w:rPr>
          <w:rFonts w:ascii="Times New Roman" w:hAnsi="Times New Roman" w:cs="Times New Roman"/>
        </w:rPr>
        <w:t xml:space="preserve">a unionization bid by the </w:t>
      </w:r>
      <w:r w:rsidR="00023378">
        <w:rPr>
          <w:rFonts w:ascii="Times New Roman" w:hAnsi="Times New Roman" w:cs="Times New Roman"/>
        </w:rPr>
        <w:t xml:space="preserve">University of </w:t>
      </w:r>
      <w:r w:rsidR="00AA0FD0">
        <w:rPr>
          <w:rFonts w:ascii="Times New Roman" w:hAnsi="Times New Roman" w:cs="Times New Roman"/>
        </w:rPr>
        <w:t>Northwestern Football team failed in 2015</w:t>
      </w:r>
      <w:r w:rsidR="00023378">
        <w:rPr>
          <w:rFonts w:ascii="Times New Roman" w:hAnsi="Times New Roman" w:cs="Times New Roman"/>
        </w:rPr>
        <w:t xml:space="preserve">, </w:t>
      </w:r>
      <w:r w:rsidR="00611B2F">
        <w:rPr>
          <w:rFonts w:ascii="Times New Roman" w:hAnsi="Times New Roman" w:cs="Times New Roman"/>
        </w:rPr>
        <w:t xml:space="preserve">Dartmouth </w:t>
      </w:r>
      <w:r w:rsidR="004C3B2F">
        <w:rPr>
          <w:rFonts w:ascii="Times New Roman" w:hAnsi="Times New Roman" w:cs="Times New Roman"/>
        </w:rPr>
        <w:t>m</w:t>
      </w:r>
      <w:r w:rsidR="00611B2F">
        <w:rPr>
          <w:rFonts w:ascii="Times New Roman" w:hAnsi="Times New Roman" w:cs="Times New Roman"/>
        </w:rPr>
        <w:t xml:space="preserve">en’s </w:t>
      </w:r>
      <w:r w:rsidR="004C3B2F">
        <w:rPr>
          <w:rFonts w:ascii="Times New Roman" w:hAnsi="Times New Roman" w:cs="Times New Roman"/>
        </w:rPr>
        <w:t>b</w:t>
      </w:r>
      <w:r w:rsidR="00611B2F">
        <w:rPr>
          <w:rFonts w:ascii="Times New Roman" w:hAnsi="Times New Roman" w:cs="Times New Roman"/>
        </w:rPr>
        <w:t xml:space="preserve">asketball is </w:t>
      </w:r>
      <w:r w:rsidR="00611B2F">
        <w:rPr>
          <w:rFonts w:ascii="Times New Roman" w:hAnsi="Times New Roman" w:cs="Times New Roman"/>
        </w:rPr>
        <w:lastRenderedPageBreak/>
        <w:t xml:space="preserve">attempting to become the first ever collegiate athletic team to be recognized as employees under the umbrella of a union. </w:t>
      </w:r>
      <w:r w:rsidR="00E11229">
        <w:rPr>
          <w:rFonts w:ascii="Times New Roman" w:hAnsi="Times New Roman" w:cs="Times New Roman"/>
        </w:rPr>
        <w:t>The</w:t>
      </w:r>
      <w:r w:rsidR="009F5422">
        <w:rPr>
          <w:rFonts w:ascii="Times New Roman" w:hAnsi="Times New Roman" w:cs="Times New Roman"/>
        </w:rPr>
        <w:t xml:space="preserve"> NLRB has also filed complaints on behalf of men’s and women’s basketball and football players of the</w:t>
      </w:r>
      <w:r w:rsidR="00E11229">
        <w:rPr>
          <w:rFonts w:ascii="Times New Roman" w:hAnsi="Times New Roman" w:cs="Times New Roman"/>
        </w:rPr>
        <w:t xml:space="preserve"> Pac</w:t>
      </w:r>
      <w:r w:rsidR="00036632">
        <w:rPr>
          <w:rFonts w:ascii="Times New Roman" w:hAnsi="Times New Roman" w:cs="Times New Roman"/>
        </w:rPr>
        <w:t>-</w:t>
      </w:r>
      <w:r w:rsidR="00E11229">
        <w:rPr>
          <w:rFonts w:ascii="Times New Roman" w:hAnsi="Times New Roman" w:cs="Times New Roman"/>
        </w:rPr>
        <w:t xml:space="preserve">12 Conference and the University of Southern California </w:t>
      </w:r>
      <w:r w:rsidR="00036632">
        <w:rPr>
          <w:rFonts w:ascii="Times New Roman" w:hAnsi="Times New Roman" w:cs="Times New Roman"/>
        </w:rPr>
        <w:t xml:space="preserve">(“USC”) </w:t>
      </w:r>
      <w:r w:rsidR="009F5422">
        <w:rPr>
          <w:rFonts w:ascii="Times New Roman" w:hAnsi="Times New Roman" w:cs="Times New Roman"/>
        </w:rPr>
        <w:t xml:space="preserve">for </w:t>
      </w:r>
      <w:r w:rsidR="00471066">
        <w:rPr>
          <w:rFonts w:ascii="Times New Roman" w:hAnsi="Times New Roman" w:cs="Times New Roman"/>
        </w:rPr>
        <w:t>their</w:t>
      </w:r>
      <w:r w:rsidR="009F5422">
        <w:rPr>
          <w:rFonts w:ascii="Times New Roman" w:hAnsi="Times New Roman" w:cs="Times New Roman"/>
        </w:rPr>
        <w:t xml:space="preserve"> misclassifi</w:t>
      </w:r>
      <w:r w:rsidR="00471066">
        <w:rPr>
          <w:rFonts w:ascii="Times New Roman" w:hAnsi="Times New Roman" w:cs="Times New Roman"/>
        </w:rPr>
        <w:t>cation</w:t>
      </w:r>
      <w:r w:rsidR="009F5422">
        <w:rPr>
          <w:rFonts w:ascii="Times New Roman" w:hAnsi="Times New Roman" w:cs="Times New Roman"/>
        </w:rPr>
        <w:t xml:space="preserve"> as student</w:t>
      </w:r>
      <w:r w:rsidR="008F1A9C">
        <w:rPr>
          <w:rFonts w:ascii="Times New Roman" w:hAnsi="Times New Roman" w:cs="Times New Roman"/>
        </w:rPr>
        <w:t xml:space="preserve"> </w:t>
      </w:r>
      <w:r w:rsidR="009F5422">
        <w:rPr>
          <w:rFonts w:ascii="Times New Roman" w:hAnsi="Times New Roman" w:cs="Times New Roman"/>
        </w:rPr>
        <w:t xml:space="preserve">athletes and </w:t>
      </w:r>
      <w:r w:rsidR="00A17087">
        <w:rPr>
          <w:rFonts w:ascii="Times New Roman" w:hAnsi="Times New Roman" w:cs="Times New Roman"/>
        </w:rPr>
        <w:t>rather than</w:t>
      </w:r>
      <w:r w:rsidR="00F91DBB">
        <w:rPr>
          <w:rFonts w:ascii="Times New Roman" w:hAnsi="Times New Roman" w:cs="Times New Roman"/>
        </w:rPr>
        <w:t xml:space="preserve"> </w:t>
      </w:r>
      <w:r w:rsidR="009F5422">
        <w:rPr>
          <w:rFonts w:ascii="Times New Roman" w:hAnsi="Times New Roman" w:cs="Times New Roman"/>
        </w:rPr>
        <w:t>employees.</w:t>
      </w:r>
    </w:p>
    <w:p w14:paraId="338C15EC" w14:textId="01E56CF9" w:rsidR="00D53C2C" w:rsidRDefault="002A5B4F" w:rsidP="00351AC1">
      <w:pPr>
        <w:spacing w:line="480" w:lineRule="auto"/>
        <w:ind w:firstLine="720"/>
        <w:rPr>
          <w:rFonts w:ascii="Times New Roman" w:hAnsi="Times New Roman" w:cs="Times New Roman"/>
        </w:rPr>
      </w:pPr>
      <w:r>
        <w:rPr>
          <w:rFonts w:ascii="Times New Roman" w:hAnsi="Times New Roman" w:cs="Times New Roman"/>
        </w:rPr>
        <w:t>While both efforts face winding paths</w:t>
      </w:r>
      <w:r w:rsidR="006D6B9E">
        <w:rPr>
          <w:rFonts w:ascii="Times New Roman" w:hAnsi="Times New Roman" w:cs="Times New Roman"/>
        </w:rPr>
        <w:t xml:space="preserve">, </w:t>
      </w:r>
      <w:r w:rsidR="00C33307">
        <w:rPr>
          <w:rFonts w:ascii="Times New Roman" w:hAnsi="Times New Roman" w:cs="Times New Roman"/>
        </w:rPr>
        <w:t xml:space="preserve">the possibility for success has never been greater. </w:t>
      </w:r>
      <w:r w:rsidR="00C70BE2">
        <w:rPr>
          <w:rFonts w:ascii="Times New Roman" w:hAnsi="Times New Roman" w:cs="Times New Roman"/>
        </w:rPr>
        <w:t>The introduction of student</w:t>
      </w:r>
      <w:r w:rsidR="008F1A9C">
        <w:rPr>
          <w:rFonts w:ascii="Times New Roman" w:hAnsi="Times New Roman" w:cs="Times New Roman"/>
        </w:rPr>
        <w:t xml:space="preserve"> </w:t>
      </w:r>
      <w:r w:rsidR="00C70BE2">
        <w:rPr>
          <w:rFonts w:ascii="Times New Roman" w:hAnsi="Times New Roman" w:cs="Times New Roman"/>
        </w:rPr>
        <w:t>athletes</w:t>
      </w:r>
      <w:r w:rsidR="003D1819">
        <w:rPr>
          <w:rFonts w:ascii="Times New Roman" w:hAnsi="Times New Roman" w:cs="Times New Roman"/>
        </w:rPr>
        <w:t>’ abilit</w:t>
      </w:r>
      <w:r w:rsidR="00A62CF5">
        <w:rPr>
          <w:rFonts w:ascii="Times New Roman" w:hAnsi="Times New Roman" w:cs="Times New Roman"/>
        </w:rPr>
        <w:t>y</w:t>
      </w:r>
      <w:r w:rsidR="003D1819">
        <w:rPr>
          <w:rFonts w:ascii="Times New Roman" w:hAnsi="Times New Roman" w:cs="Times New Roman"/>
        </w:rPr>
        <w:t xml:space="preserve"> to profit from their name, image, and likeness</w:t>
      </w:r>
      <w:r w:rsidR="002871BF">
        <w:rPr>
          <w:rFonts w:ascii="Times New Roman" w:hAnsi="Times New Roman" w:cs="Times New Roman"/>
        </w:rPr>
        <w:t xml:space="preserve"> </w:t>
      </w:r>
      <w:r w:rsidR="00900AB9">
        <w:rPr>
          <w:rFonts w:ascii="Times New Roman" w:hAnsi="Times New Roman" w:cs="Times New Roman"/>
        </w:rPr>
        <w:t>h</w:t>
      </w:r>
      <w:r w:rsidR="003D1819">
        <w:rPr>
          <w:rFonts w:ascii="Times New Roman" w:hAnsi="Times New Roman" w:cs="Times New Roman"/>
        </w:rPr>
        <w:t xml:space="preserve">as created a </w:t>
      </w:r>
      <w:r w:rsidR="001A7576">
        <w:rPr>
          <w:rFonts w:ascii="Times New Roman" w:hAnsi="Times New Roman" w:cs="Times New Roman"/>
        </w:rPr>
        <w:t xml:space="preserve">shift in the public’s mind for the empowerment of </w:t>
      </w:r>
      <w:r w:rsidR="00A62CF5">
        <w:rPr>
          <w:rFonts w:ascii="Times New Roman" w:hAnsi="Times New Roman" w:cs="Times New Roman"/>
        </w:rPr>
        <w:t>athletes</w:t>
      </w:r>
      <w:r w:rsidR="00A535A6">
        <w:rPr>
          <w:rFonts w:ascii="Times New Roman" w:hAnsi="Times New Roman" w:cs="Times New Roman"/>
        </w:rPr>
        <w:t xml:space="preserve"> who make their colleges millions in annual revenue. </w:t>
      </w:r>
      <w:r w:rsidR="00824EA9">
        <w:rPr>
          <w:rFonts w:ascii="Times New Roman" w:hAnsi="Times New Roman" w:cs="Times New Roman"/>
        </w:rPr>
        <w:t xml:space="preserve">Success in either effort, whether it be through legislative or judicial means, would ignite an unprecedented spark in collegiate athletics, one that would </w:t>
      </w:r>
      <w:r w:rsidR="00A62CF5">
        <w:rPr>
          <w:rFonts w:ascii="Times New Roman" w:hAnsi="Times New Roman" w:cs="Times New Roman"/>
        </w:rPr>
        <w:t>undermine</w:t>
      </w:r>
      <w:r w:rsidR="00824EA9">
        <w:rPr>
          <w:rFonts w:ascii="Times New Roman" w:hAnsi="Times New Roman" w:cs="Times New Roman"/>
        </w:rPr>
        <w:t xml:space="preserve"> the superiority of the NCAA</w:t>
      </w:r>
      <w:r w:rsidR="005969D4">
        <w:rPr>
          <w:rFonts w:ascii="Times New Roman" w:hAnsi="Times New Roman" w:cs="Times New Roman"/>
        </w:rPr>
        <w:t xml:space="preserve"> and their current model</w:t>
      </w:r>
      <w:r w:rsidR="00036632">
        <w:rPr>
          <w:rFonts w:ascii="Times New Roman" w:hAnsi="Times New Roman" w:cs="Times New Roman"/>
        </w:rPr>
        <w:t xml:space="preserve"> of amateurism.</w:t>
      </w:r>
      <w:r w:rsidR="005969D4">
        <w:rPr>
          <w:rFonts w:ascii="Times New Roman" w:hAnsi="Times New Roman" w:cs="Times New Roman"/>
        </w:rPr>
        <w:t xml:space="preserve"> </w:t>
      </w:r>
    </w:p>
    <w:p w14:paraId="6D0F8061" w14:textId="702DF8E7" w:rsidR="00D74098" w:rsidRPr="00046950" w:rsidRDefault="00D53C2C" w:rsidP="00046950">
      <w:pPr>
        <w:pStyle w:val="ListParagraph"/>
        <w:numPr>
          <w:ilvl w:val="0"/>
          <w:numId w:val="1"/>
        </w:numPr>
        <w:spacing w:line="480" w:lineRule="auto"/>
        <w:rPr>
          <w:rFonts w:ascii="Times New Roman" w:hAnsi="Times New Roman" w:cs="Times New Roman"/>
          <w:u w:val="single"/>
        </w:rPr>
      </w:pPr>
      <w:r w:rsidRPr="00046950">
        <w:rPr>
          <w:rFonts w:ascii="Times New Roman" w:hAnsi="Times New Roman" w:cs="Times New Roman"/>
          <w:u w:val="single"/>
        </w:rPr>
        <w:t>Background</w:t>
      </w:r>
    </w:p>
    <w:p w14:paraId="3E0C9DA7" w14:textId="56F26BCD" w:rsidR="006F12E6" w:rsidRDefault="00D74098" w:rsidP="00351AC1">
      <w:pPr>
        <w:spacing w:line="480" w:lineRule="auto"/>
        <w:rPr>
          <w:rFonts w:ascii="Times New Roman" w:hAnsi="Times New Roman" w:cs="Times New Roman"/>
        </w:rPr>
      </w:pPr>
      <w:r>
        <w:rPr>
          <w:rFonts w:ascii="Times New Roman" w:hAnsi="Times New Roman" w:cs="Times New Roman"/>
        </w:rPr>
        <w:tab/>
      </w:r>
      <w:r w:rsidR="009703C1">
        <w:rPr>
          <w:rFonts w:ascii="Times New Roman" w:hAnsi="Times New Roman" w:cs="Times New Roman"/>
        </w:rPr>
        <w:t>To fully grasp the magnitude in the current shift toward student</w:t>
      </w:r>
      <w:r w:rsidR="008F1A9C">
        <w:rPr>
          <w:rFonts w:ascii="Times New Roman" w:hAnsi="Times New Roman" w:cs="Times New Roman"/>
        </w:rPr>
        <w:t xml:space="preserve"> </w:t>
      </w:r>
      <w:r w:rsidR="009703C1">
        <w:rPr>
          <w:rFonts w:ascii="Times New Roman" w:hAnsi="Times New Roman" w:cs="Times New Roman"/>
        </w:rPr>
        <w:t xml:space="preserve">athlete empowerment, </w:t>
      </w:r>
      <w:r w:rsidR="00B5743F">
        <w:rPr>
          <w:rFonts w:ascii="Times New Roman" w:hAnsi="Times New Roman" w:cs="Times New Roman"/>
        </w:rPr>
        <w:t>it is necessary to begin with the origin of the NCAA. Long before a</w:t>
      </w:r>
      <w:r w:rsidR="00C3310A">
        <w:rPr>
          <w:rFonts w:ascii="Times New Roman" w:hAnsi="Times New Roman" w:cs="Times New Roman"/>
        </w:rPr>
        <w:t xml:space="preserve">thletics departments were lining their pockets </w:t>
      </w:r>
      <w:r w:rsidR="00576658">
        <w:rPr>
          <w:rFonts w:ascii="Times New Roman" w:hAnsi="Times New Roman" w:cs="Times New Roman"/>
        </w:rPr>
        <w:t xml:space="preserve">with revenue from billion-dollar broadcast deals, the general public was fearful for </w:t>
      </w:r>
      <w:r w:rsidR="00885E7E">
        <w:rPr>
          <w:rFonts w:ascii="Times New Roman" w:hAnsi="Times New Roman" w:cs="Times New Roman"/>
        </w:rPr>
        <w:t xml:space="preserve">the safety of </w:t>
      </w:r>
      <w:r w:rsidR="00576658">
        <w:rPr>
          <w:rFonts w:ascii="Times New Roman" w:hAnsi="Times New Roman" w:cs="Times New Roman"/>
        </w:rPr>
        <w:t>student</w:t>
      </w:r>
      <w:r w:rsidR="008F1A9C">
        <w:rPr>
          <w:rFonts w:ascii="Times New Roman" w:hAnsi="Times New Roman" w:cs="Times New Roman"/>
        </w:rPr>
        <w:t xml:space="preserve"> </w:t>
      </w:r>
      <w:r w:rsidR="00576658">
        <w:rPr>
          <w:rFonts w:ascii="Times New Roman" w:hAnsi="Times New Roman" w:cs="Times New Roman"/>
        </w:rPr>
        <w:t>athlete</w:t>
      </w:r>
      <w:r w:rsidR="00885E7E">
        <w:rPr>
          <w:rFonts w:ascii="Times New Roman" w:hAnsi="Times New Roman" w:cs="Times New Roman"/>
        </w:rPr>
        <w:t>s</w:t>
      </w:r>
      <w:r w:rsidR="00576658">
        <w:rPr>
          <w:rFonts w:ascii="Times New Roman" w:hAnsi="Times New Roman" w:cs="Times New Roman"/>
        </w:rPr>
        <w:t>.</w:t>
      </w:r>
      <w:r w:rsidR="00576658">
        <w:rPr>
          <w:rStyle w:val="FootnoteReference"/>
          <w:rFonts w:ascii="Times New Roman" w:hAnsi="Times New Roman" w:cs="Times New Roman"/>
        </w:rPr>
        <w:footnoteReference w:id="1"/>
      </w:r>
      <w:r w:rsidR="00576658">
        <w:rPr>
          <w:rFonts w:ascii="Times New Roman" w:hAnsi="Times New Roman" w:cs="Times New Roman"/>
        </w:rPr>
        <w:t xml:space="preserve"> In 1904, during the early – and unregulated – years of college football, there were 18 deaths and 159 serious injuries </w:t>
      </w:r>
      <w:r w:rsidR="007711E6">
        <w:rPr>
          <w:rFonts w:ascii="Times New Roman" w:hAnsi="Times New Roman" w:cs="Times New Roman"/>
        </w:rPr>
        <w:t>in a singular football season.</w:t>
      </w:r>
      <w:r w:rsidR="00396D5C">
        <w:rPr>
          <w:rFonts w:ascii="Times New Roman" w:hAnsi="Times New Roman" w:cs="Times New Roman"/>
        </w:rPr>
        <w:t xml:space="preserve"> </w:t>
      </w:r>
      <w:r w:rsidR="008A0802">
        <w:rPr>
          <w:rFonts w:ascii="Times New Roman" w:hAnsi="Times New Roman" w:cs="Times New Roman"/>
        </w:rPr>
        <w:t>Making matters worse</w:t>
      </w:r>
      <w:r w:rsidR="001265DC">
        <w:rPr>
          <w:rFonts w:ascii="Times New Roman" w:hAnsi="Times New Roman" w:cs="Times New Roman"/>
        </w:rPr>
        <w:t xml:space="preserve">, colleges </w:t>
      </w:r>
      <w:r w:rsidR="008A0802">
        <w:rPr>
          <w:rFonts w:ascii="Times New Roman" w:hAnsi="Times New Roman" w:cs="Times New Roman"/>
        </w:rPr>
        <w:t>began</w:t>
      </w:r>
      <w:r w:rsidR="00435657">
        <w:rPr>
          <w:rFonts w:ascii="Times New Roman" w:hAnsi="Times New Roman" w:cs="Times New Roman"/>
        </w:rPr>
        <w:t xml:space="preserve"> to</w:t>
      </w:r>
      <w:r w:rsidR="001265DC">
        <w:rPr>
          <w:rFonts w:ascii="Times New Roman" w:hAnsi="Times New Roman" w:cs="Times New Roman"/>
        </w:rPr>
        <w:t xml:space="preserve"> hire players</w:t>
      </w:r>
      <w:r w:rsidR="00C50A79">
        <w:rPr>
          <w:rFonts w:ascii="Times New Roman" w:hAnsi="Times New Roman" w:cs="Times New Roman"/>
        </w:rPr>
        <w:t xml:space="preserve"> who were</w:t>
      </w:r>
      <w:r w:rsidR="001265DC">
        <w:rPr>
          <w:rFonts w:ascii="Times New Roman" w:hAnsi="Times New Roman" w:cs="Times New Roman"/>
        </w:rPr>
        <w:t xml:space="preserve"> not enrolled at their respective institutions to </w:t>
      </w:r>
      <w:r w:rsidR="00474752">
        <w:rPr>
          <w:rFonts w:ascii="Times New Roman" w:hAnsi="Times New Roman" w:cs="Times New Roman"/>
        </w:rPr>
        <w:t>fill in the roste</w:t>
      </w:r>
      <w:r w:rsidR="000C7E34">
        <w:rPr>
          <w:rFonts w:ascii="Times New Roman" w:hAnsi="Times New Roman" w:cs="Times New Roman"/>
        </w:rPr>
        <w:t>r.</w:t>
      </w:r>
      <w:r w:rsidR="00E51889">
        <w:rPr>
          <w:rFonts w:ascii="Times New Roman" w:hAnsi="Times New Roman" w:cs="Times New Roman"/>
        </w:rPr>
        <w:t xml:space="preserve"> </w:t>
      </w:r>
      <w:r w:rsidR="00504C2C">
        <w:rPr>
          <w:rFonts w:ascii="Times New Roman" w:hAnsi="Times New Roman" w:cs="Times New Roman"/>
        </w:rPr>
        <w:t>Th</w:t>
      </w:r>
      <w:r w:rsidR="009E57DA">
        <w:rPr>
          <w:rFonts w:ascii="Times New Roman" w:hAnsi="Times New Roman" w:cs="Times New Roman"/>
        </w:rPr>
        <w:t>e</w:t>
      </w:r>
      <w:r w:rsidR="00504C2C">
        <w:rPr>
          <w:rFonts w:ascii="Times New Roman" w:hAnsi="Times New Roman" w:cs="Times New Roman"/>
        </w:rPr>
        <w:t xml:space="preserve"> </w:t>
      </w:r>
      <w:r w:rsidR="00C44683">
        <w:rPr>
          <w:rFonts w:ascii="Times New Roman" w:hAnsi="Times New Roman" w:cs="Times New Roman"/>
        </w:rPr>
        <w:t>concern</w:t>
      </w:r>
      <w:r w:rsidR="00504C2C">
        <w:rPr>
          <w:rFonts w:ascii="Times New Roman" w:hAnsi="Times New Roman" w:cs="Times New Roman"/>
        </w:rPr>
        <w:t xml:space="preserve"> </w:t>
      </w:r>
      <w:r w:rsidR="00C44683">
        <w:rPr>
          <w:rFonts w:ascii="Times New Roman" w:hAnsi="Times New Roman" w:cs="Times New Roman"/>
        </w:rPr>
        <w:t>for</w:t>
      </w:r>
      <w:r w:rsidR="00504C2C">
        <w:rPr>
          <w:rFonts w:ascii="Times New Roman" w:hAnsi="Times New Roman" w:cs="Times New Roman"/>
        </w:rPr>
        <w:t xml:space="preserve"> player safety, coupled with non-existent and unenforceable standards</w:t>
      </w:r>
      <w:r w:rsidR="00C44683">
        <w:rPr>
          <w:rFonts w:ascii="Times New Roman" w:hAnsi="Times New Roman" w:cs="Times New Roman"/>
        </w:rPr>
        <w:t xml:space="preserve">, highlighted the unsustainability of the sport in its current form and </w:t>
      </w:r>
      <w:r w:rsidR="003C5165">
        <w:rPr>
          <w:rFonts w:ascii="Times New Roman" w:hAnsi="Times New Roman" w:cs="Times New Roman"/>
        </w:rPr>
        <w:t>drove</w:t>
      </w:r>
      <w:r w:rsidR="006709B3">
        <w:rPr>
          <w:rFonts w:ascii="Times New Roman" w:hAnsi="Times New Roman" w:cs="Times New Roman"/>
        </w:rPr>
        <w:t xml:space="preserve"> the </w:t>
      </w:r>
      <w:r w:rsidR="00E66A61">
        <w:rPr>
          <w:rFonts w:ascii="Times New Roman" w:hAnsi="Times New Roman" w:cs="Times New Roman"/>
        </w:rPr>
        <w:t>desire</w:t>
      </w:r>
      <w:r w:rsidR="00C44683">
        <w:rPr>
          <w:rFonts w:ascii="Times New Roman" w:hAnsi="Times New Roman" w:cs="Times New Roman"/>
        </w:rPr>
        <w:t xml:space="preserve"> for organization. </w:t>
      </w:r>
    </w:p>
    <w:p w14:paraId="3B864174" w14:textId="77777777" w:rsidR="007F1BDA" w:rsidRDefault="007F1BDA" w:rsidP="00351AC1">
      <w:pPr>
        <w:spacing w:line="480" w:lineRule="auto"/>
        <w:rPr>
          <w:rFonts w:ascii="Times New Roman" w:hAnsi="Times New Roman" w:cs="Times New Roman"/>
        </w:rPr>
      </w:pPr>
    </w:p>
    <w:p w14:paraId="4B5BA699" w14:textId="77777777" w:rsidR="007F1BDA" w:rsidRDefault="007F1BDA" w:rsidP="00351AC1">
      <w:pPr>
        <w:spacing w:line="480" w:lineRule="auto"/>
        <w:rPr>
          <w:rFonts w:ascii="Times New Roman" w:hAnsi="Times New Roman" w:cs="Times New Roman"/>
        </w:rPr>
      </w:pPr>
    </w:p>
    <w:p w14:paraId="0D0396F7" w14:textId="06AFB701" w:rsidR="00D23AE6" w:rsidRPr="00D23AE6" w:rsidRDefault="00BA69BE" w:rsidP="00D23AE6">
      <w:pPr>
        <w:pStyle w:val="ListParagraph"/>
        <w:numPr>
          <w:ilvl w:val="1"/>
          <w:numId w:val="1"/>
        </w:numPr>
        <w:spacing w:line="480" w:lineRule="auto"/>
        <w:rPr>
          <w:rFonts w:ascii="Times New Roman" w:hAnsi="Times New Roman" w:cs="Times New Roman"/>
          <w:u w:val="single"/>
        </w:rPr>
      </w:pPr>
      <w:r>
        <w:rPr>
          <w:rFonts w:ascii="Times New Roman" w:hAnsi="Times New Roman" w:cs="Times New Roman"/>
          <w:u w:val="single"/>
        </w:rPr>
        <w:lastRenderedPageBreak/>
        <w:t xml:space="preserve">The </w:t>
      </w:r>
      <w:r w:rsidR="00D23AE6" w:rsidRPr="00D23AE6">
        <w:rPr>
          <w:rFonts w:ascii="Times New Roman" w:hAnsi="Times New Roman" w:cs="Times New Roman"/>
          <w:u w:val="single"/>
        </w:rPr>
        <w:t>Origin of Organized Collegiate Sports</w:t>
      </w:r>
      <w:r w:rsidR="00FE1E05">
        <w:rPr>
          <w:rFonts w:ascii="Times New Roman" w:hAnsi="Times New Roman" w:cs="Times New Roman"/>
          <w:u w:val="single"/>
        </w:rPr>
        <w:t xml:space="preserve"> and Early Years</w:t>
      </w:r>
    </w:p>
    <w:p w14:paraId="2D75CB98" w14:textId="376DF9D5" w:rsidR="00987B99" w:rsidRDefault="001D6EB7" w:rsidP="00FE1E05">
      <w:pPr>
        <w:spacing w:line="480" w:lineRule="auto"/>
        <w:ind w:firstLine="720"/>
        <w:rPr>
          <w:rFonts w:ascii="Times New Roman" w:hAnsi="Times New Roman" w:cs="Times New Roman"/>
        </w:rPr>
      </w:pPr>
      <w:r>
        <w:rPr>
          <w:rFonts w:ascii="Times New Roman" w:hAnsi="Times New Roman" w:cs="Times New Roman"/>
        </w:rPr>
        <w:t xml:space="preserve">President Theodore Roosevelt called for reform to football and urged the leading programs to convene </w:t>
      </w:r>
      <w:r w:rsidR="003E2CB1">
        <w:rPr>
          <w:rFonts w:ascii="Times New Roman" w:hAnsi="Times New Roman" w:cs="Times New Roman"/>
        </w:rPr>
        <w:t xml:space="preserve">in an effort to create a uniform set of rules. 13 colleges attended the first meeting, including Harvard, Princeton, Yale, and New York University, and by the end of 1905, the first version of the NCAA was created: the </w:t>
      </w:r>
      <w:r w:rsidR="003E2CB1" w:rsidRPr="003E2CB1">
        <w:rPr>
          <w:rFonts w:ascii="Times New Roman" w:hAnsi="Times New Roman" w:cs="Times New Roman"/>
        </w:rPr>
        <w:t>Intercollegiate Athletic Association of the United States</w:t>
      </w:r>
      <w:r w:rsidR="006C15F1">
        <w:rPr>
          <w:rFonts w:ascii="Times New Roman" w:hAnsi="Times New Roman" w:cs="Times New Roman"/>
        </w:rPr>
        <w:t xml:space="preserve"> (“IAAUS”). </w:t>
      </w:r>
      <w:r w:rsidR="00F746F0">
        <w:rPr>
          <w:rFonts w:ascii="Times New Roman" w:hAnsi="Times New Roman" w:cs="Times New Roman"/>
        </w:rPr>
        <w:t xml:space="preserve">The IAAUS soon became the rule-making body of collegiate athletics and rebranded officially as the NCAA in 1910. </w:t>
      </w:r>
    </w:p>
    <w:p w14:paraId="79FD9CE5" w14:textId="038CD525" w:rsidR="004755B8" w:rsidRDefault="001713C9" w:rsidP="00351AC1">
      <w:pPr>
        <w:spacing w:line="480" w:lineRule="auto"/>
        <w:rPr>
          <w:rFonts w:ascii="Times New Roman" w:hAnsi="Times New Roman" w:cs="Times New Roman"/>
        </w:rPr>
      </w:pPr>
      <w:r>
        <w:rPr>
          <w:rFonts w:ascii="Times New Roman" w:hAnsi="Times New Roman" w:cs="Times New Roman"/>
        </w:rPr>
        <w:tab/>
        <w:t xml:space="preserve">The NCAA </w:t>
      </w:r>
      <w:r w:rsidR="00AF7985">
        <w:rPr>
          <w:rFonts w:ascii="Times New Roman" w:hAnsi="Times New Roman" w:cs="Times New Roman"/>
        </w:rPr>
        <w:t>sharply grew after World War II</w:t>
      </w:r>
      <w:r w:rsidR="00103EE7">
        <w:rPr>
          <w:rFonts w:ascii="Times New Roman" w:hAnsi="Times New Roman" w:cs="Times New Roman"/>
        </w:rPr>
        <w:t xml:space="preserve"> </w:t>
      </w:r>
      <w:r w:rsidR="007C36EB">
        <w:rPr>
          <w:rFonts w:ascii="Times New Roman" w:hAnsi="Times New Roman" w:cs="Times New Roman"/>
        </w:rPr>
        <w:t xml:space="preserve">and with it came an increase </w:t>
      </w:r>
      <w:r w:rsidR="00EA5C87">
        <w:rPr>
          <w:rFonts w:ascii="Times New Roman" w:hAnsi="Times New Roman" w:cs="Times New Roman"/>
        </w:rPr>
        <w:t>in</w:t>
      </w:r>
      <w:r w:rsidR="007C36EB">
        <w:rPr>
          <w:rFonts w:ascii="Times New Roman" w:hAnsi="Times New Roman" w:cs="Times New Roman"/>
        </w:rPr>
        <w:t xml:space="preserve"> institutional violations. </w:t>
      </w:r>
      <w:r w:rsidR="00987CDC">
        <w:rPr>
          <w:rFonts w:ascii="Times New Roman" w:hAnsi="Times New Roman" w:cs="Times New Roman"/>
        </w:rPr>
        <w:t xml:space="preserve">The </w:t>
      </w:r>
      <w:r w:rsidR="00987CDC" w:rsidRPr="00987CDC">
        <w:rPr>
          <w:rFonts w:ascii="Times New Roman" w:hAnsi="Times New Roman" w:cs="Times New Roman"/>
        </w:rPr>
        <w:t xml:space="preserve">“Sanity Code” </w:t>
      </w:r>
      <w:r w:rsidR="00987CDC">
        <w:rPr>
          <w:rFonts w:ascii="Times New Roman" w:hAnsi="Times New Roman" w:cs="Times New Roman"/>
        </w:rPr>
        <w:t>was adopted and i</w:t>
      </w:r>
      <w:r w:rsidR="004755B8">
        <w:rPr>
          <w:rFonts w:ascii="Times New Roman" w:hAnsi="Times New Roman" w:cs="Times New Roman"/>
        </w:rPr>
        <w:t xml:space="preserve">ts remnants </w:t>
      </w:r>
      <w:r w:rsidR="000E721B">
        <w:rPr>
          <w:rFonts w:ascii="Times New Roman" w:hAnsi="Times New Roman" w:cs="Times New Roman"/>
        </w:rPr>
        <w:t>parallel</w:t>
      </w:r>
      <w:r w:rsidR="00987CDC">
        <w:rPr>
          <w:rFonts w:ascii="Times New Roman" w:hAnsi="Times New Roman" w:cs="Times New Roman"/>
        </w:rPr>
        <w:t xml:space="preserve"> the </w:t>
      </w:r>
      <w:r w:rsidR="00987CDC" w:rsidRPr="00987CDC">
        <w:rPr>
          <w:rFonts w:ascii="Times New Roman" w:hAnsi="Times New Roman" w:cs="Times New Roman"/>
        </w:rPr>
        <w:t xml:space="preserve">principles that </w:t>
      </w:r>
      <w:r w:rsidR="00987CDC">
        <w:rPr>
          <w:rFonts w:ascii="Times New Roman" w:hAnsi="Times New Roman" w:cs="Times New Roman"/>
        </w:rPr>
        <w:t xml:space="preserve">are at the forefront of reform today, such as </w:t>
      </w:r>
      <w:r w:rsidR="00987CDC" w:rsidRPr="00987CDC">
        <w:rPr>
          <w:rFonts w:ascii="Times New Roman" w:hAnsi="Times New Roman" w:cs="Times New Roman"/>
        </w:rPr>
        <w:t>financial aid, recruitment</w:t>
      </w:r>
      <w:r w:rsidR="00987CDC">
        <w:rPr>
          <w:rFonts w:ascii="Times New Roman" w:hAnsi="Times New Roman" w:cs="Times New Roman"/>
        </w:rPr>
        <w:t>,</w:t>
      </w:r>
      <w:r w:rsidR="00987CDC" w:rsidRPr="00987CDC">
        <w:rPr>
          <w:rFonts w:ascii="Times New Roman" w:hAnsi="Times New Roman" w:cs="Times New Roman"/>
        </w:rPr>
        <w:t xml:space="preserve"> and academic standards intended to ensure amateurism in college sports.</w:t>
      </w:r>
      <w:r w:rsidR="001E631C">
        <w:rPr>
          <w:rFonts w:ascii="Times New Roman" w:hAnsi="Times New Roman" w:cs="Times New Roman"/>
        </w:rPr>
        <w:t xml:space="preserve"> </w:t>
      </w:r>
      <w:r w:rsidR="000C2B94">
        <w:rPr>
          <w:rFonts w:ascii="Times New Roman" w:hAnsi="Times New Roman" w:cs="Times New Roman"/>
        </w:rPr>
        <w:t xml:space="preserve">In an effort to curb violations and enforce penalties against </w:t>
      </w:r>
      <w:r w:rsidR="000E721B">
        <w:rPr>
          <w:rFonts w:ascii="Times New Roman" w:hAnsi="Times New Roman" w:cs="Times New Roman"/>
        </w:rPr>
        <w:t>violating</w:t>
      </w:r>
      <w:r w:rsidR="000C2B94">
        <w:rPr>
          <w:rFonts w:ascii="Times New Roman" w:hAnsi="Times New Roman" w:cs="Times New Roman"/>
        </w:rPr>
        <w:t xml:space="preserve"> schools, the NCAA hired Walter Byers, the organization’s first Executive Director. Byers</w:t>
      </w:r>
      <w:r w:rsidR="00495F56">
        <w:rPr>
          <w:rFonts w:ascii="Times New Roman" w:hAnsi="Times New Roman" w:cs="Times New Roman"/>
        </w:rPr>
        <w:t xml:space="preserve"> held the position for 36 years and </w:t>
      </w:r>
      <w:r w:rsidR="00BC3E8C">
        <w:rPr>
          <w:rFonts w:ascii="Times New Roman" w:hAnsi="Times New Roman" w:cs="Times New Roman"/>
        </w:rPr>
        <w:t xml:space="preserve">created the </w:t>
      </w:r>
      <w:r w:rsidR="00ED5293">
        <w:rPr>
          <w:rFonts w:ascii="Times New Roman" w:hAnsi="Times New Roman" w:cs="Times New Roman"/>
        </w:rPr>
        <w:t>C</w:t>
      </w:r>
      <w:r w:rsidR="00BC3E8C">
        <w:rPr>
          <w:rFonts w:ascii="Times New Roman" w:hAnsi="Times New Roman" w:cs="Times New Roman"/>
        </w:rPr>
        <w:t xml:space="preserve">ommittee on </w:t>
      </w:r>
      <w:r w:rsidR="00ED5293">
        <w:rPr>
          <w:rFonts w:ascii="Times New Roman" w:hAnsi="Times New Roman" w:cs="Times New Roman"/>
        </w:rPr>
        <w:t>I</w:t>
      </w:r>
      <w:r w:rsidR="00BC3E8C">
        <w:rPr>
          <w:rFonts w:ascii="Times New Roman" w:hAnsi="Times New Roman" w:cs="Times New Roman"/>
        </w:rPr>
        <w:t xml:space="preserve">nfractions, serving as the first </w:t>
      </w:r>
      <w:r w:rsidR="00F73799">
        <w:rPr>
          <w:rFonts w:ascii="Times New Roman" w:hAnsi="Times New Roman" w:cs="Times New Roman"/>
        </w:rPr>
        <w:t>E</w:t>
      </w:r>
      <w:r w:rsidR="00BC3E8C">
        <w:rPr>
          <w:rFonts w:ascii="Times New Roman" w:hAnsi="Times New Roman" w:cs="Times New Roman"/>
        </w:rPr>
        <w:t xml:space="preserve">nforcement </w:t>
      </w:r>
      <w:r w:rsidR="00F73799">
        <w:rPr>
          <w:rFonts w:ascii="Times New Roman" w:hAnsi="Times New Roman" w:cs="Times New Roman"/>
        </w:rPr>
        <w:t>O</w:t>
      </w:r>
      <w:r w:rsidR="00BC3E8C">
        <w:rPr>
          <w:rFonts w:ascii="Times New Roman" w:hAnsi="Times New Roman" w:cs="Times New Roman"/>
        </w:rPr>
        <w:t>fficer of the NCAA.</w:t>
      </w:r>
      <w:r w:rsidR="00BC3E8C">
        <w:rPr>
          <w:rStyle w:val="FootnoteReference"/>
          <w:rFonts w:ascii="Times New Roman" w:hAnsi="Times New Roman" w:cs="Times New Roman"/>
        </w:rPr>
        <w:footnoteReference w:id="2"/>
      </w:r>
      <w:r w:rsidR="00BC3E8C">
        <w:rPr>
          <w:rFonts w:ascii="Times New Roman" w:hAnsi="Times New Roman" w:cs="Times New Roman"/>
        </w:rPr>
        <w:t xml:space="preserve"> </w:t>
      </w:r>
      <w:r w:rsidR="006F440E">
        <w:rPr>
          <w:rFonts w:ascii="Times New Roman" w:hAnsi="Times New Roman" w:cs="Times New Roman"/>
        </w:rPr>
        <w:t xml:space="preserve">Byers also saw </w:t>
      </w:r>
      <w:r w:rsidR="004755B8">
        <w:rPr>
          <w:rFonts w:ascii="Times New Roman" w:hAnsi="Times New Roman" w:cs="Times New Roman"/>
        </w:rPr>
        <w:t xml:space="preserve">the first substantial revenue growth </w:t>
      </w:r>
      <w:r w:rsidR="006F440E">
        <w:rPr>
          <w:rFonts w:ascii="Times New Roman" w:hAnsi="Times New Roman" w:cs="Times New Roman"/>
        </w:rPr>
        <w:t xml:space="preserve">of the NCAA and its institutions </w:t>
      </w:r>
      <w:r w:rsidR="004755B8">
        <w:rPr>
          <w:rFonts w:ascii="Times New Roman" w:hAnsi="Times New Roman" w:cs="Times New Roman"/>
        </w:rPr>
        <w:t xml:space="preserve">through an agreement </w:t>
      </w:r>
      <w:r w:rsidR="000E721B">
        <w:rPr>
          <w:rFonts w:ascii="Times New Roman" w:hAnsi="Times New Roman" w:cs="Times New Roman"/>
        </w:rPr>
        <w:t>facilitating</w:t>
      </w:r>
      <w:r w:rsidR="004755B8">
        <w:rPr>
          <w:rFonts w:ascii="Times New Roman" w:hAnsi="Times New Roman" w:cs="Times New Roman"/>
        </w:rPr>
        <w:t xml:space="preserve"> the live televising of football games. The first television deal </w:t>
      </w:r>
      <w:r w:rsidR="00235E1C">
        <w:rPr>
          <w:rFonts w:ascii="Times New Roman" w:hAnsi="Times New Roman" w:cs="Times New Roman"/>
        </w:rPr>
        <w:t xml:space="preserve">was signed with NBC for $1.14 million dollars, which carefully restricted football broadcasts to ensure that in-person attendance was not drastically </w:t>
      </w:r>
      <w:r w:rsidR="00226999">
        <w:rPr>
          <w:rFonts w:ascii="Times New Roman" w:hAnsi="Times New Roman" w:cs="Times New Roman"/>
        </w:rPr>
        <w:t>affected</w:t>
      </w:r>
      <w:r w:rsidR="00235E1C">
        <w:rPr>
          <w:rFonts w:ascii="Times New Roman" w:hAnsi="Times New Roman" w:cs="Times New Roman"/>
        </w:rPr>
        <w:t>.</w:t>
      </w:r>
      <w:r w:rsidR="00235E1C">
        <w:rPr>
          <w:rStyle w:val="FootnoteReference"/>
          <w:rFonts w:ascii="Times New Roman" w:hAnsi="Times New Roman" w:cs="Times New Roman"/>
        </w:rPr>
        <w:footnoteReference w:id="3"/>
      </w:r>
    </w:p>
    <w:p w14:paraId="05E59183" w14:textId="4AB0782F" w:rsidR="004E6243" w:rsidRDefault="004E6243" w:rsidP="00351AC1">
      <w:pPr>
        <w:spacing w:line="480" w:lineRule="auto"/>
        <w:rPr>
          <w:rFonts w:ascii="Times New Roman" w:hAnsi="Times New Roman" w:cs="Times New Roman"/>
        </w:rPr>
      </w:pPr>
      <w:r>
        <w:rPr>
          <w:rFonts w:ascii="Times New Roman" w:hAnsi="Times New Roman" w:cs="Times New Roman"/>
        </w:rPr>
        <w:tab/>
      </w:r>
      <w:r w:rsidR="00A4782A">
        <w:rPr>
          <w:rFonts w:ascii="Times New Roman" w:hAnsi="Times New Roman" w:cs="Times New Roman"/>
        </w:rPr>
        <w:t>Similar to the current landscape of collegiate athletics, the NCAA found themselves at a crossroads in the early 1970’s.</w:t>
      </w:r>
      <w:r w:rsidR="00A4782A">
        <w:rPr>
          <w:rStyle w:val="FootnoteReference"/>
          <w:rFonts w:ascii="Times New Roman" w:hAnsi="Times New Roman" w:cs="Times New Roman"/>
        </w:rPr>
        <w:footnoteReference w:id="4"/>
      </w:r>
      <w:r w:rsidR="004A75E4">
        <w:rPr>
          <w:rFonts w:ascii="Times New Roman" w:hAnsi="Times New Roman" w:cs="Times New Roman"/>
        </w:rPr>
        <w:t xml:space="preserve"> As larger</w:t>
      </w:r>
      <w:r w:rsidR="00287491">
        <w:rPr>
          <w:rFonts w:ascii="Times New Roman" w:hAnsi="Times New Roman" w:cs="Times New Roman"/>
        </w:rPr>
        <w:t xml:space="preserve"> </w:t>
      </w:r>
      <w:r w:rsidR="004A75E4">
        <w:rPr>
          <w:rFonts w:ascii="Times New Roman" w:hAnsi="Times New Roman" w:cs="Times New Roman"/>
        </w:rPr>
        <w:t xml:space="preserve">public schools invested heavily in their sports programs, smaller institutions struggled to keep pace. </w:t>
      </w:r>
      <w:r w:rsidR="00166532">
        <w:rPr>
          <w:rFonts w:ascii="Times New Roman" w:hAnsi="Times New Roman" w:cs="Times New Roman"/>
        </w:rPr>
        <w:t xml:space="preserve">In 1973, the Association’s members voted </w:t>
      </w:r>
      <w:r w:rsidR="00166532">
        <w:rPr>
          <w:rFonts w:ascii="Times New Roman" w:hAnsi="Times New Roman" w:cs="Times New Roman"/>
        </w:rPr>
        <w:lastRenderedPageBreak/>
        <w:t xml:space="preserve">to divide NCAA institutions into three separate divisions: Divisions I, II, and III. Each </w:t>
      </w:r>
      <w:r w:rsidR="000F602B">
        <w:rPr>
          <w:rFonts w:ascii="Times New Roman" w:hAnsi="Times New Roman" w:cs="Times New Roman"/>
        </w:rPr>
        <w:t>d</w:t>
      </w:r>
      <w:r w:rsidR="00166532">
        <w:rPr>
          <w:rFonts w:ascii="Times New Roman" w:hAnsi="Times New Roman" w:cs="Times New Roman"/>
        </w:rPr>
        <w:t xml:space="preserve">ivision held its own championships and created their own legislative </w:t>
      </w:r>
      <w:r w:rsidR="00566F5A">
        <w:rPr>
          <w:rFonts w:ascii="Times New Roman" w:hAnsi="Times New Roman" w:cs="Times New Roman"/>
        </w:rPr>
        <w:t>bodies</w:t>
      </w:r>
      <w:r w:rsidR="00166532">
        <w:rPr>
          <w:rFonts w:ascii="Times New Roman" w:hAnsi="Times New Roman" w:cs="Times New Roman"/>
        </w:rPr>
        <w:t xml:space="preserve">. </w:t>
      </w:r>
    </w:p>
    <w:p w14:paraId="51D0FC2A" w14:textId="57783C7F" w:rsidR="00BA3407" w:rsidRPr="006558B2" w:rsidRDefault="00733310" w:rsidP="00BA3407">
      <w:pPr>
        <w:pStyle w:val="ListParagraph"/>
        <w:numPr>
          <w:ilvl w:val="1"/>
          <w:numId w:val="1"/>
        </w:numPr>
        <w:spacing w:line="480" w:lineRule="auto"/>
        <w:rPr>
          <w:rFonts w:ascii="Times New Roman" w:hAnsi="Times New Roman" w:cs="Times New Roman"/>
          <w:u w:val="single"/>
        </w:rPr>
      </w:pPr>
      <w:r w:rsidRPr="006558B2">
        <w:rPr>
          <w:rFonts w:ascii="Times New Roman" w:hAnsi="Times New Roman" w:cs="Times New Roman"/>
          <w:u w:val="single"/>
        </w:rPr>
        <w:t>Limitation</w:t>
      </w:r>
      <w:r w:rsidR="006558B2" w:rsidRPr="006558B2">
        <w:rPr>
          <w:rFonts w:ascii="Times New Roman" w:hAnsi="Times New Roman" w:cs="Times New Roman"/>
          <w:u w:val="single"/>
        </w:rPr>
        <w:t>s</w:t>
      </w:r>
      <w:r w:rsidRPr="006558B2">
        <w:rPr>
          <w:rFonts w:ascii="Times New Roman" w:hAnsi="Times New Roman" w:cs="Times New Roman"/>
          <w:u w:val="single"/>
        </w:rPr>
        <w:t xml:space="preserve"> o</w:t>
      </w:r>
      <w:r w:rsidR="006558B2" w:rsidRPr="006558B2">
        <w:rPr>
          <w:rFonts w:ascii="Times New Roman" w:hAnsi="Times New Roman" w:cs="Times New Roman"/>
          <w:u w:val="single"/>
        </w:rPr>
        <w:t>n</w:t>
      </w:r>
      <w:r w:rsidRPr="006558B2">
        <w:rPr>
          <w:rFonts w:ascii="Times New Roman" w:hAnsi="Times New Roman" w:cs="Times New Roman"/>
          <w:u w:val="single"/>
        </w:rPr>
        <w:t xml:space="preserve"> NCAA Power</w:t>
      </w:r>
    </w:p>
    <w:p w14:paraId="6CCAA468" w14:textId="1A2D2C05" w:rsidR="00046950" w:rsidRDefault="00880619" w:rsidP="00CB0AE1">
      <w:pPr>
        <w:spacing w:line="480" w:lineRule="auto"/>
        <w:ind w:firstLine="720"/>
        <w:rPr>
          <w:rFonts w:ascii="Times New Roman" w:hAnsi="Times New Roman" w:cs="Times New Roman"/>
        </w:rPr>
      </w:pPr>
      <w:r>
        <w:rPr>
          <w:rFonts w:ascii="Times New Roman" w:hAnsi="Times New Roman" w:cs="Times New Roman"/>
        </w:rPr>
        <w:t>The NCAA enjoyed a relatively quiet half-decade until they entered an unprecedented partnership with ABC to televise a record</w:t>
      </w:r>
      <w:r w:rsidR="00976F60">
        <w:rPr>
          <w:rFonts w:ascii="Times New Roman" w:hAnsi="Times New Roman" w:cs="Times New Roman"/>
        </w:rPr>
        <w:t>-breaking</w:t>
      </w:r>
      <w:r>
        <w:rPr>
          <w:rFonts w:ascii="Times New Roman" w:hAnsi="Times New Roman" w:cs="Times New Roman"/>
        </w:rPr>
        <w:t xml:space="preserve"> 13 national games at the time.</w:t>
      </w:r>
      <w:r>
        <w:rPr>
          <w:rStyle w:val="FootnoteReference"/>
          <w:rFonts w:ascii="Times New Roman" w:hAnsi="Times New Roman" w:cs="Times New Roman"/>
        </w:rPr>
        <w:footnoteReference w:id="5"/>
      </w:r>
      <w:r w:rsidR="00F21490">
        <w:rPr>
          <w:rFonts w:ascii="Times New Roman" w:hAnsi="Times New Roman" w:cs="Times New Roman"/>
        </w:rPr>
        <w:t xml:space="preserve"> </w:t>
      </w:r>
      <w:r w:rsidR="003A06E5">
        <w:rPr>
          <w:rFonts w:ascii="Times New Roman" w:hAnsi="Times New Roman" w:cs="Times New Roman"/>
        </w:rPr>
        <w:t>The agreement totaled $118 million dollars, push</w:t>
      </w:r>
      <w:r w:rsidR="00365CEC">
        <w:rPr>
          <w:rFonts w:ascii="Times New Roman" w:hAnsi="Times New Roman" w:cs="Times New Roman"/>
        </w:rPr>
        <w:t>ing</w:t>
      </w:r>
      <w:r w:rsidR="003A06E5">
        <w:rPr>
          <w:rFonts w:ascii="Times New Roman" w:hAnsi="Times New Roman" w:cs="Times New Roman"/>
        </w:rPr>
        <w:t xml:space="preserve"> collegiate athletic revenue to new </w:t>
      </w:r>
      <w:r w:rsidR="00132EDD">
        <w:rPr>
          <w:rFonts w:ascii="Times New Roman" w:hAnsi="Times New Roman" w:cs="Times New Roman"/>
        </w:rPr>
        <w:t>heights</w:t>
      </w:r>
      <w:r w:rsidR="003A06E5">
        <w:rPr>
          <w:rFonts w:ascii="Times New Roman" w:hAnsi="Times New Roman" w:cs="Times New Roman"/>
        </w:rPr>
        <w:t xml:space="preserve">. However, as the NCAA profited, larger Division I programs began to question the Association’s unbridled power. </w:t>
      </w:r>
      <w:r w:rsidR="00C10820">
        <w:rPr>
          <w:rFonts w:ascii="Times New Roman" w:hAnsi="Times New Roman" w:cs="Times New Roman"/>
        </w:rPr>
        <w:t>The University of Oklahoma and the University of Georgia</w:t>
      </w:r>
      <w:r w:rsidR="00C1775A">
        <w:rPr>
          <w:rFonts w:ascii="Times New Roman" w:hAnsi="Times New Roman" w:cs="Times New Roman"/>
        </w:rPr>
        <w:t>, along with other major college football programs, separately negotiated a broadcast</w:t>
      </w:r>
      <w:r w:rsidR="00850901">
        <w:rPr>
          <w:rFonts w:ascii="Times New Roman" w:hAnsi="Times New Roman" w:cs="Times New Roman"/>
        </w:rPr>
        <w:t>ing</w:t>
      </w:r>
      <w:r w:rsidR="00C1775A">
        <w:rPr>
          <w:rFonts w:ascii="Times New Roman" w:hAnsi="Times New Roman" w:cs="Times New Roman"/>
        </w:rPr>
        <w:t xml:space="preserve"> contract with NBC </w:t>
      </w:r>
      <w:r w:rsidR="00850901">
        <w:rPr>
          <w:rFonts w:ascii="Times New Roman" w:hAnsi="Times New Roman" w:cs="Times New Roman"/>
        </w:rPr>
        <w:t xml:space="preserve">which would substantially increase the </w:t>
      </w:r>
      <w:r w:rsidR="00443EDC">
        <w:rPr>
          <w:rFonts w:ascii="Times New Roman" w:hAnsi="Times New Roman" w:cs="Times New Roman"/>
        </w:rPr>
        <w:t>number</w:t>
      </w:r>
      <w:r w:rsidR="00850901">
        <w:rPr>
          <w:rFonts w:ascii="Times New Roman" w:hAnsi="Times New Roman" w:cs="Times New Roman"/>
        </w:rPr>
        <w:t xml:space="preserve"> of games televised and </w:t>
      </w:r>
      <w:r w:rsidR="00925435">
        <w:rPr>
          <w:rFonts w:ascii="Times New Roman" w:hAnsi="Times New Roman" w:cs="Times New Roman"/>
        </w:rPr>
        <w:t>in turn provide greater revenue for the schools.</w:t>
      </w:r>
      <w:r w:rsidR="00925435">
        <w:rPr>
          <w:rStyle w:val="FootnoteReference"/>
          <w:rFonts w:ascii="Times New Roman" w:hAnsi="Times New Roman" w:cs="Times New Roman"/>
        </w:rPr>
        <w:footnoteReference w:id="6"/>
      </w:r>
      <w:r w:rsidR="00F805E1">
        <w:rPr>
          <w:rFonts w:ascii="Times New Roman" w:hAnsi="Times New Roman" w:cs="Times New Roman"/>
        </w:rPr>
        <w:t xml:space="preserve"> </w:t>
      </w:r>
      <w:r w:rsidR="00445BF7">
        <w:rPr>
          <w:rFonts w:ascii="Times New Roman" w:hAnsi="Times New Roman" w:cs="Times New Roman"/>
        </w:rPr>
        <w:t>The NCAA</w:t>
      </w:r>
      <w:r w:rsidR="00D73A9A">
        <w:rPr>
          <w:rFonts w:ascii="Times New Roman" w:hAnsi="Times New Roman" w:cs="Times New Roman"/>
        </w:rPr>
        <w:t>, since</w:t>
      </w:r>
      <w:r w:rsidR="00445BF7">
        <w:rPr>
          <w:rFonts w:ascii="Times New Roman" w:hAnsi="Times New Roman" w:cs="Times New Roman"/>
        </w:rPr>
        <w:t xml:space="preserve"> it did not allow schools to negotiate outside of the current ABC deal</w:t>
      </w:r>
      <w:r w:rsidR="00D73A9A">
        <w:rPr>
          <w:rFonts w:ascii="Times New Roman" w:hAnsi="Times New Roman" w:cs="Times New Roman"/>
        </w:rPr>
        <w:t>, challenged the NBC contract and announced disciplinary action</w:t>
      </w:r>
      <w:r w:rsidR="00D82E13">
        <w:rPr>
          <w:rFonts w:ascii="Times New Roman" w:hAnsi="Times New Roman" w:cs="Times New Roman"/>
        </w:rPr>
        <w:t xml:space="preserve"> for the schools involved</w:t>
      </w:r>
      <w:r w:rsidR="00445BF7">
        <w:rPr>
          <w:rFonts w:ascii="Times New Roman" w:hAnsi="Times New Roman" w:cs="Times New Roman"/>
        </w:rPr>
        <w:t xml:space="preserve">. </w:t>
      </w:r>
      <w:r w:rsidR="00524837">
        <w:rPr>
          <w:rFonts w:ascii="Times New Roman" w:hAnsi="Times New Roman" w:cs="Times New Roman"/>
        </w:rPr>
        <w:t xml:space="preserve">In the landmark decision of </w:t>
      </w:r>
      <w:r w:rsidR="00524837" w:rsidRPr="001B076A">
        <w:rPr>
          <w:rFonts w:ascii="Times New Roman" w:hAnsi="Times New Roman" w:cs="Times New Roman"/>
          <w:u w:val="single"/>
        </w:rPr>
        <w:t>NCAA v. Oklahoma Board of Regents</w:t>
      </w:r>
      <w:r w:rsidR="00524837">
        <w:rPr>
          <w:rFonts w:ascii="Times New Roman" w:hAnsi="Times New Roman" w:cs="Times New Roman"/>
        </w:rPr>
        <w:t xml:space="preserve">, the Supreme Court in 1984 </w:t>
      </w:r>
      <w:r w:rsidR="003A526D">
        <w:rPr>
          <w:rFonts w:ascii="Times New Roman" w:hAnsi="Times New Roman" w:cs="Times New Roman"/>
        </w:rPr>
        <w:t>determined</w:t>
      </w:r>
      <w:r w:rsidR="00524837">
        <w:rPr>
          <w:rFonts w:ascii="Times New Roman" w:hAnsi="Times New Roman" w:cs="Times New Roman"/>
        </w:rPr>
        <w:t xml:space="preserve"> </w:t>
      </w:r>
      <w:r w:rsidR="00EE02F0">
        <w:rPr>
          <w:rFonts w:ascii="Times New Roman" w:hAnsi="Times New Roman" w:cs="Times New Roman"/>
        </w:rPr>
        <w:t xml:space="preserve">the NCAA’s contract with ABC to be in violation of Section 1 of the Sherman Act. In limiting the number of broadcasted games, the Court found that the NCAA was attempting to artificially inflate the value of live tickets. </w:t>
      </w:r>
    </w:p>
    <w:p w14:paraId="5913E263" w14:textId="0C501445" w:rsidR="003D1B9F" w:rsidRDefault="00A7042D" w:rsidP="00FB64C8">
      <w:pPr>
        <w:spacing w:line="480" w:lineRule="auto"/>
        <w:ind w:firstLine="720"/>
        <w:rPr>
          <w:rFonts w:ascii="Times New Roman" w:hAnsi="Times New Roman" w:cs="Times New Roman"/>
        </w:rPr>
      </w:pPr>
      <w:r>
        <w:rPr>
          <w:rFonts w:ascii="Times New Roman" w:hAnsi="Times New Roman" w:cs="Times New Roman"/>
        </w:rPr>
        <w:t xml:space="preserve">Although the </w:t>
      </w:r>
      <w:r w:rsidR="00984C94">
        <w:rPr>
          <w:rFonts w:ascii="Times New Roman" w:hAnsi="Times New Roman" w:cs="Times New Roman"/>
        </w:rPr>
        <w:t xml:space="preserve">ruling was </w:t>
      </w:r>
      <w:r w:rsidR="000D408D">
        <w:rPr>
          <w:rFonts w:ascii="Times New Roman" w:hAnsi="Times New Roman" w:cs="Times New Roman"/>
        </w:rPr>
        <w:t xml:space="preserve">grounded in antitrust law, </w:t>
      </w:r>
      <w:r w:rsidR="00BC4D80" w:rsidRPr="00BC4D80">
        <w:rPr>
          <w:rFonts w:ascii="Times New Roman" w:hAnsi="Times New Roman" w:cs="Times New Roman"/>
          <w:u w:val="single"/>
        </w:rPr>
        <w:t>Board of Regents</w:t>
      </w:r>
      <w:r w:rsidR="00D81947">
        <w:rPr>
          <w:rFonts w:ascii="Times New Roman" w:hAnsi="Times New Roman" w:cs="Times New Roman"/>
        </w:rPr>
        <w:t xml:space="preserve"> had major implications on labor law</w:t>
      </w:r>
      <w:r w:rsidR="004750F5">
        <w:rPr>
          <w:rFonts w:ascii="Times New Roman" w:hAnsi="Times New Roman" w:cs="Times New Roman"/>
        </w:rPr>
        <w:t xml:space="preserve"> and brought substantial change to the NCAA. </w:t>
      </w:r>
      <w:r w:rsidR="003D1B9F">
        <w:rPr>
          <w:rFonts w:ascii="Times New Roman" w:hAnsi="Times New Roman" w:cs="Times New Roman"/>
        </w:rPr>
        <w:t xml:space="preserve">Following </w:t>
      </w:r>
      <w:r w:rsidR="00275C54">
        <w:rPr>
          <w:rFonts w:ascii="Times New Roman" w:hAnsi="Times New Roman" w:cs="Times New Roman"/>
        </w:rPr>
        <w:t>the decision</w:t>
      </w:r>
      <w:r w:rsidR="003D1B9F">
        <w:rPr>
          <w:rFonts w:ascii="Times New Roman" w:hAnsi="Times New Roman" w:cs="Times New Roman"/>
        </w:rPr>
        <w:t xml:space="preserve">, universities and conferences </w:t>
      </w:r>
      <w:r w:rsidR="00075F6C">
        <w:rPr>
          <w:rFonts w:ascii="Times New Roman" w:hAnsi="Times New Roman" w:cs="Times New Roman"/>
        </w:rPr>
        <w:t>became</w:t>
      </w:r>
      <w:r w:rsidR="003D1B9F">
        <w:rPr>
          <w:rFonts w:ascii="Times New Roman" w:hAnsi="Times New Roman" w:cs="Times New Roman"/>
        </w:rPr>
        <w:t xml:space="preserve"> legally</w:t>
      </w:r>
      <w:r w:rsidR="00FB64C8">
        <w:rPr>
          <w:rFonts w:ascii="Times New Roman" w:hAnsi="Times New Roman" w:cs="Times New Roman"/>
        </w:rPr>
        <w:t xml:space="preserve"> </w:t>
      </w:r>
      <w:r w:rsidR="003D1B9F">
        <w:rPr>
          <w:rFonts w:ascii="Times New Roman" w:hAnsi="Times New Roman" w:cs="Times New Roman"/>
        </w:rPr>
        <w:t xml:space="preserve">authorized to contract their own broadcasting deals to televise </w:t>
      </w:r>
      <w:r w:rsidR="004E5A23">
        <w:rPr>
          <w:rFonts w:ascii="Times New Roman" w:hAnsi="Times New Roman" w:cs="Times New Roman"/>
        </w:rPr>
        <w:t xml:space="preserve">football </w:t>
      </w:r>
      <w:r w:rsidR="003D1B9F">
        <w:rPr>
          <w:rFonts w:ascii="Times New Roman" w:hAnsi="Times New Roman" w:cs="Times New Roman"/>
        </w:rPr>
        <w:t>games.</w:t>
      </w:r>
      <w:r w:rsidR="00275C54">
        <w:rPr>
          <w:rFonts w:ascii="Times New Roman" w:hAnsi="Times New Roman" w:cs="Times New Roman"/>
        </w:rPr>
        <w:t xml:space="preserve"> </w:t>
      </w:r>
      <w:r w:rsidR="0091155B">
        <w:rPr>
          <w:rFonts w:ascii="Times New Roman" w:hAnsi="Times New Roman" w:cs="Times New Roman"/>
        </w:rPr>
        <w:t xml:space="preserve">Before </w:t>
      </w:r>
      <w:r w:rsidR="0091155B" w:rsidRPr="0091155B">
        <w:rPr>
          <w:rFonts w:ascii="Times New Roman" w:hAnsi="Times New Roman" w:cs="Times New Roman"/>
          <w:u w:val="single"/>
        </w:rPr>
        <w:t>Board of Regents</w:t>
      </w:r>
      <w:r w:rsidR="0091155B">
        <w:rPr>
          <w:rFonts w:ascii="Times New Roman" w:hAnsi="Times New Roman" w:cs="Times New Roman"/>
        </w:rPr>
        <w:t xml:space="preserve">, </w:t>
      </w:r>
      <w:r w:rsidR="00DC36D9">
        <w:rPr>
          <w:rFonts w:ascii="Times New Roman" w:hAnsi="Times New Roman" w:cs="Times New Roman"/>
        </w:rPr>
        <w:t xml:space="preserve">only one </w:t>
      </w:r>
      <w:r w:rsidR="0083563F">
        <w:rPr>
          <w:rFonts w:ascii="Times New Roman" w:hAnsi="Times New Roman" w:cs="Times New Roman"/>
        </w:rPr>
        <w:t xml:space="preserve">network had the rights to televise </w:t>
      </w:r>
      <w:r w:rsidR="0083563F">
        <w:rPr>
          <w:rFonts w:ascii="Times New Roman" w:hAnsi="Times New Roman" w:cs="Times New Roman"/>
        </w:rPr>
        <w:lastRenderedPageBreak/>
        <w:t>collegiate athletics</w:t>
      </w:r>
      <w:r w:rsidR="00B8010E">
        <w:rPr>
          <w:rFonts w:ascii="Times New Roman" w:hAnsi="Times New Roman" w:cs="Times New Roman"/>
        </w:rPr>
        <w:t xml:space="preserve">, which </w:t>
      </w:r>
      <w:r w:rsidR="000426BB">
        <w:rPr>
          <w:rFonts w:ascii="Times New Roman" w:hAnsi="Times New Roman" w:cs="Times New Roman"/>
        </w:rPr>
        <w:t xml:space="preserve">has since ballooned to </w:t>
      </w:r>
      <w:r w:rsidR="0083563F">
        <w:rPr>
          <w:rFonts w:ascii="Times New Roman" w:hAnsi="Times New Roman" w:cs="Times New Roman"/>
        </w:rPr>
        <w:t xml:space="preserve">over </w:t>
      </w:r>
      <w:r w:rsidR="00DD7D16">
        <w:rPr>
          <w:rFonts w:ascii="Times New Roman" w:hAnsi="Times New Roman" w:cs="Times New Roman"/>
        </w:rPr>
        <w:t>15</w:t>
      </w:r>
      <w:r w:rsidR="0083563F">
        <w:rPr>
          <w:rFonts w:ascii="Times New Roman" w:hAnsi="Times New Roman" w:cs="Times New Roman"/>
        </w:rPr>
        <w:t xml:space="preserve"> networks </w:t>
      </w:r>
      <w:r w:rsidR="00065687">
        <w:rPr>
          <w:rFonts w:ascii="Times New Roman" w:hAnsi="Times New Roman" w:cs="Times New Roman"/>
        </w:rPr>
        <w:t>compet</w:t>
      </w:r>
      <w:r w:rsidR="000426BB">
        <w:rPr>
          <w:rFonts w:ascii="Times New Roman" w:hAnsi="Times New Roman" w:cs="Times New Roman"/>
        </w:rPr>
        <w:t>ing</w:t>
      </w:r>
      <w:r w:rsidR="00065687">
        <w:rPr>
          <w:rFonts w:ascii="Times New Roman" w:hAnsi="Times New Roman" w:cs="Times New Roman"/>
        </w:rPr>
        <w:t xml:space="preserve"> </w:t>
      </w:r>
      <w:r w:rsidR="00625D1E">
        <w:rPr>
          <w:rFonts w:ascii="Times New Roman" w:hAnsi="Times New Roman" w:cs="Times New Roman"/>
        </w:rPr>
        <w:t>for</w:t>
      </w:r>
      <w:r w:rsidR="00065687">
        <w:rPr>
          <w:rFonts w:ascii="Times New Roman" w:hAnsi="Times New Roman" w:cs="Times New Roman"/>
        </w:rPr>
        <w:t xml:space="preserve"> broadcasting rights.</w:t>
      </w:r>
      <w:r w:rsidR="00750FE8">
        <w:rPr>
          <w:rFonts w:ascii="Times New Roman" w:hAnsi="Times New Roman" w:cs="Times New Roman"/>
        </w:rPr>
        <w:t xml:space="preserve"> Major conferences, such as the Big Ten, SEC, ACC, and PAC-12, </w:t>
      </w:r>
      <w:r w:rsidR="00625D1E">
        <w:rPr>
          <w:rFonts w:ascii="Times New Roman" w:hAnsi="Times New Roman" w:cs="Times New Roman"/>
        </w:rPr>
        <w:t xml:space="preserve">even </w:t>
      </w:r>
      <w:r w:rsidR="005121A2">
        <w:rPr>
          <w:rFonts w:ascii="Times New Roman" w:hAnsi="Times New Roman" w:cs="Times New Roman"/>
        </w:rPr>
        <w:t>created their own television networks to broadcast their athletic competitions</w:t>
      </w:r>
      <w:r w:rsidR="00B8325A">
        <w:rPr>
          <w:rFonts w:ascii="Times New Roman" w:hAnsi="Times New Roman" w:cs="Times New Roman"/>
        </w:rPr>
        <w:t xml:space="preserve"> in addition to partnering with </w:t>
      </w:r>
      <w:r w:rsidR="00A562EB">
        <w:rPr>
          <w:rFonts w:ascii="Times New Roman" w:hAnsi="Times New Roman" w:cs="Times New Roman"/>
        </w:rPr>
        <w:t xml:space="preserve">the </w:t>
      </w:r>
      <w:r w:rsidR="00B8325A">
        <w:rPr>
          <w:rFonts w:ascii="Times New Roman" w:hAnsi="Times New Roman" w:cs="Times New Roman"/>
        </w:rPr>
        <w:t>m</w:t>
      </w:r>
      <w:r w:rsidR="005121A2">
        <w:rPr>
          <w:rFonts w:ascii="Times New Roman" w:hAnsi="Times New Roman" w:cs="Times New Roman"/>
        </w:rPr>
        <w:t>ajor television players</w:t>
      </w:r>
      <w:r w:rsidR="00B8325A">
        <w:rPr>
          <w:rFonts w:ascii="Times New Roman" w:hAnsi="Times New Roman" w:cs="Times New Roman"/>
        </w:rPr>
        <w:t xml:space="preserve"> </w:t>
      </w:r>
      <w:r w:rsidR="00A562EB">
        <w:rPr>
          <w:rFonts w:ascii="Times New Roman" w:hAnsi="Times New Roman" w:cs="Times New Roman"/>
        </w:rPr>
        <w:t>of</w:t>
      </w:r>
      <w:r w:rsidR="005121A2">
        <w:rPr>
          <w:rFonts w:ascii="Times New Roman" w:hAnsi="Times New Roman" w:cs="Times New Roman"/>
        </w:rPr>
        <w:t xml:space="preserve"> ESPN, CBS, Fox, ABC, and NBC</w:t>
      </w:r>
      <w:r w:rsidR="00B8325A">
        <w:rPr>
          <w:rFonts w:ascii="Times New Roman" w:hAnsi="Times New Roman" w:cs="Times New Roman"/>
        </w:rPr>
        <w:t>.</w:t>
      </w:r>
      <w:r w:rsidR="00B8325A">
        <w:rPr>
          <w:rStyle w:val="FootnoteReference"/>
          <w:rFonts w:ascii="Times New Roman" w:hAnsi="Times New Roman" w:cs="Times New Roman"/>
        </w:rPr>
        <w:footnoteReference w:id="7"/>
      </w:r>
      <w:r w:rsidR="005121A2">
        <w:rPr>
          <w:rFonts w:ascii="Times New Roman" w:hAnsi="Times New Roman" w:cs="Times New Roman"/>
        </w:rPr>
        <w:t xml:space="preserve"> </w:t>
      </w:r>
    </w:p>
    <w:p w14:paraId="0483446C" w14:textId="20838035" w:rsidR="002B1222" w:rsidRDefault="00632F46" w:rsidP="00A93848">
      <w:pPr>
        <w:spacing w:line="480" w:lineRule="auto"/>
        <w:ind w:firstLine="720"/>
        <w:rPr>
          <w:rFonts w:ascii="Times New Roman" w:hAnsi="Times New Roman" w:cs="Times New Roman"/>
        </w:rPr>
      </w:pPr>
      <w:r>
        <w:rPr>
          <w:rFonts w:ascii="Times New Roman" w:hAnsi="Times New Roman" w:cs="Times New Roman"/>
        </w:rPr>
        <w:t xml:space="preserve">Although </w:t>
      </w:r>
      <w:r w:rsidRPr="00632F46">
        <w:rPr>
          <w:rFonts w:ascii="Times New Roman" w:hAnsi="Times New Roman" w:cs="Times New Roman"/>
          <w:u w:val="single"/>
        </w:rPr>
        <w:t>Board of Regents</w:t>
      </w:r>
      <w:r>
        <w:rPr>
          <w:rFonts w:ascii="Times New Roman" w:hAnsi="Times New Roman" w:cs="Times New Roman"/>
        </w:rPr>
        <w:t xml:space="preserve"> was viewed as a victory </w:t>
      </w:r>
      <w:r w:rsidR="00D408E2">
        <w:rPr>
          <w:rFonts w:ascii="Times New Roman" w:hAnsi="Times New Roman" w:cs="Times New Roman"/>
        </w:rPr>
        <w:t xml:space="preserve">for universities and their student athletes, </w:t>
      </w:r>
      <w:r w:rsidR="00F820E5">
        <w:rPr>
          <w:rFonts w:ascii="Times New Roman" w:hAnsi="Times New Roman" w:cs="Times New Roman"/>
        </w:rPr>
        <w:t xml:space="preserve">the aftermath of the decision </w:t>
      </w:r>
      <w:r w:rsidR="009E6919">
        <w:rPr>
          <w:rFonts w:ascii="Times New Roman" w:hAnsi="Times New Roman" w:cs="Times New Roman"/>
        </w:rPr>
        <w:t>is prevalent</w:t>
      </w:r>
      <w:r w:rsidR="00FB3405">
        <w:rPr>
          <w:rFonts w:ascii="Times New Roman" w:hAnsi="Times New Roman" w:cs="Times New Roman"/>
        </w:rPr>
        <w:t xml:space="preserve"> </w:t>
      </w:r>
      <w:r w:rsidR="009E6919">
        <w:rPr>
          <w:rFonts w:ascii="Times New Roman" w:hAnsi="Times New Roman" w:cs="Times New Roman"/>
        </w:rPr>
        <w:t>today.</w:t>
      </w:r>
      <w:r w:rsidR="00EE02BF">
        <w:rPr>
          <w:rStyle w:val="FootnoteReference"/>
          <w:rFonts w:ascii="Times New Roman" w:hAnsi="Times New Roman" w:cs="Times New Roman"/>
        </w:rPr>
        <w:footnoteReference w:id="8"/>
      </w:r>
      <w:r w:rsidR="009E6919">
        <w:rPr>
          <w:rFonts w:ascii="Times New Roman" w:hAnsi="Times New Roman" w:cs="Times New Roman"/>
        </w:rPr>
        <w:t xml:space="preserve"> </w:t>
      </w:r>
      <w:r w:rsidR="004F1904">
        <w:rPr>
          <w:rFonts w:ascii="Times New Roman" w:hAnsi="Times New Roman" w:cs="Times New Roman"/>
        </w:rPr>
        <w:t xml:space="preserve">As schools seek more lucrative television contracts, </w:t>
      </w:r>
      <w:r w:rsidR="00EE02BF">
        <w:rPr>
          <w:rFonts w:ascii="Times New Roman" w:hAnsi="Times New Roman" w:cs="Times New Roman"/>
        </w:rPr>
        <w:t>the traditional composition of athletic conferences ha</w:t>
      </w:r>
      <w:r w:rsidR="00F11A54">
        <w:rPr>
          <w:rFonts w:ascii="Times New Roman" w:hAnsi="Times New Roman" w:cs="Times New Roman"/>
        </w:rPr>
        <w:t>s</w:t>
      </w:r>
      <w:r w:rsidR="00EE02BF">
        <w:rPr>
          <w:rFonts w:ascii="Times New Roman" w:hAnsi="Times New Roman" w:cs="Times New Roman"/>
        </w:rPr>
        <w:t xml:space="preserve"> been disturbed</w:t>
      </w:r>
      <w:r w:rsidR="00A27F89">
        <w:rPr>
          <w:rFonts w:ascii="Times New Roman" w:hAnsi="Times New Roman" w:cs="Times New Roman"/>
        </w:rPr>
        <w:t xml:space="preserve">. </w:t>
      </w:r>
      <w:r w:rsidR="00F11A54">
        <w:rPr>
          <w:rFonts w:ascii="Times New Roman" w:hAnsi="Times New Roman" w:cs="Times New Roman"/>
        </w:rPr>
        <w:t>For example, c</w:t>
      </w:r>
      <w:r w:rsidR="00A27F89">
        <w:rPr>
          <w:rFonts w:ascii="Times New Roman" w:hAnsi="Times New Roman" w:cs="Times New Roman"/>
        </w:rPr>
        <w:t>entury-old conferences like the Pac-12 have been reduced to only two schools</w:t>
      </w:r>
      <w:r w:rsidR="007C6805">
        <w:rPr>
          <w:rFonts w:ascii="Times New Roman" w:hAnsi="Times New Roman" w:cs="Times New Roman"/>
        </w:rPr>
        <w:t xml:space="preserve">, as the other ten have departed to </w:t>
      </w:r>
      <w:r w:rsidR="00144C0B">
        <w:rPr>
          <w:rFonts w:ascii="Times New Roman" w:hAnsi="Times New Roman" w:cs="Times New Roman"/>
        </w:rPr>
        <w:t>conferences</w:t>
      </w:r>
      <w:r w:rsidR="00E10813">
        <w:rPr>
          <w:rFonts w:ascii="Times New Roman" w:hAnsi="Times New Roman" w:cs="Times New Roman"/>
        </w:rPr>
        <w:t xml:space="preserve"> with better broadcasting deals</w:t>
      </w:r>
      <w:r w:rsidR="00144C0B">
        <w:rPr>
          <w:rFonts w:ascii="Times New Roman" w:hAnsi="Times New Roman" w:cs="Times New Roman"/>
        </w:rPr>
        <w:t xml:space="preserve">. </w:t>
      </w:r>
      <w:r w:rsidR="00123BBB">
        <w:rPr>
          <w:rFonts w:ascii="Times New Roman" w:hAnsi="Times New Roman" w:cs="Times New Roman"/>
        </w:rPr>
        <w:t>Further</w:t>
      </w:r>
      <w:r w:rsidR="009022B3">
        <w:rPr>
          <w:rFonts w:ascii="Times New Roman" w:hAnsi="Times New Roman" w:cs="Times New Roman"/>
        </w:rPr>
        <w:t xml:space="preserve">, </w:t>
      </w:r>
      <w:r w:rsidR="00123BBB">
        <w:rPr>
          <w:rFonts w:ascii="Times New Roman" w:hAnsi="Times New Roman" w:cs="Times New Roman"/>
        </w:rPr>
        <w:t>student athletes have been burden</w:t>
      </w:r>
      <w:r w:rsidR="0092739D">
        <w:rPr>
          <w:rFonts w:ascii="Times New Roman" w:hAnsi="Times New Roman" w:cs="Times New Roman"/>
        </w:rPr>
        <w:t>ed with</w:t>
      </w:r>
      <w:r w:rsidR="00123BBB">
        <w:rPr>
          <w:rFonts w:ascii="Times New Roman" w:hAnsi="Times New Roman" w:cs="Times New Roman"/>
        </w:rPr>
        <w:t xml:space="preserve"> additional travel as </w:t>
      </w:r>
      <w:r w:rsidR="00FD56BC">
        <w:rPr>
          <w:rFonts w:ascii="Times New Roman" w:hAnsi="Times New Roman" w:cs="Times New Roman"/>
        </w:rPr>
        <w:t>conferences</w:t>
      </w:r>
      <w:r w:rsidR="00123BBB">
        <w:rPr>
          <w:rFonts w:ascii="Times New Roman" w:hAnsi="Times New Roman" w:cs="Times New Roman"/>
        </w:rPr>
        <w:t>,</w:t>
      </w:r>
      <w:r w:rsidR="00FD56BC">
        <w:rPr>
          <w:rFonts w:ascii="Times New Roman" w:hAnsi="Times New Roman" w:cs="Times New Roman"/>
        </w:rPr>
        <w:t xml:space="preserve"> </w:t>
      </w:r>
      <w:r w:rsidR="00A23421">
        <w:rPr>
          <w:rFonts w:ascii="Times New Roman" w:hAnsi="Times New Roman" w:cs="Times New Roman"/>
        </w:rPr>
        <w:t xml:space="preserve">which </w:t>
      </w:r>
      <w:r w:rsidR="00FD56BC">
        <w:rPr>
          <w:rFonts w:ascii="Times New Roman" w:hAnsi="Times New Roman" w:cs="Times New Roman"/>
        </w:rPr>
        <w:t xml:space="preserve">were </w:t>
      </w:r>
      <w:r w:rsidR="009022B3">
        <w:rPr>
          <w:rFonts w:ascii="Times New Roman" w:hAnsi="Times New Roman" w:cs="Times New Roman"/>
        </w:rPr>
        <w:t xml:space="preserve">historically </w:t>
      </w:r>
      <w:r w:rsidR="00FD56BC">
        <w:rPr>
          <w:rFonts w:ascii="Times New Roman" w:hAnsi="Times New Roman" w:cs="Times New Roman"/>
        </w:rPr>
        <w:t>comprised of institutions who shared geographical proximity</w:t>
      </w:r>
      <w:r w:rsidR="00455256">
        <w:rPr>
          <w:rFonts w:ascii="Times New Roman" w:hAnsi="Times New Roman" w:cs="Times New Roman"/>
        </w:rPr>
        <w:t>,</w:t>
      </w:r>
      <w:r w:rsidR="00123BBB">
        <w:rPr>
          <w:rFonts w:ascii="Times New Roman" w:hAnsi="Times New Roman" w:cs="Times New Roman"/>
        </w:rPr>
        <w:t xml:space="preserve"> </w:t>
      </w:r>
      <w:r w:rsidR="009D27B5">
        <w:rPr>
          <w:rFonts w:ascii="Times New Roman" w:hAnsi="Times New Roman" w:cs="Times New Roman"/>
        </w:rPr>
        <w:t xml:space="preserve">continue </w:t>
      </w:r>
      <w:r w:rsidR="00123BBB">
        <w:rPr>
          <w:rFonts w:ascii="Times New Roman" w:hAnsi="Times New Roman" w:cs="Times New Roman"/>
        </w:rPr>
        <w:t>realign</w:t>
      </w:r>
      <w:r w:rsidR="005F56FD">
        <w:rPr>
          <w:rFonts w:ascii="Times New Roman" w:hAnsi="Times New Roman" w:cs="Times New Roman"/>
        </w:rPr>
        <w:t>ment</w:t>
      </w:r>
      <w:r w:rsidR="00123BBB">
        <w:rPr>
          <w:rFonts w:ascii="Times New Roman" w:hAnsi="Times New Roman" w:cs="Times New Roman"/>
        </w:rPr>
        <w:t xml:space="preserve"> with no regard to location</w:t>
      </w:r>
      <w:r w:rsidR="000E48C7">
        <w:rPr>
          <w:rFonts w:ascii="Times New Roman" w:hAnsi="Times New Roman" w:cs="Times New Roman"/>
        </w:rPr>
        <w:t>.</w:t>
      </w:r>
      <w:r w:rsidR="009D27B5">
        <w:rPr>
          <w:rFonts w:ascii="Times New Roman" w:hAnsi="Times New Roman" w:cs="Times New Roman"/>
        </w:rPr>
        <w:t xml:space="preserve"> </w:t>
      </w:r>
      <w:r w:rsidR="00520020">
        <w:rPr>
          <w:rFonts w:ascii="Times New Roman" w:hAnsi="Times New Roman" w:cs="Times New Roman"/>
        </w:rPr>
        <w:t>For instance, s</w:t>
      </w:r>
      <w:r w:rsidR="00E83A2D">
        <w:rPr>
          <w:rFonts w:ascii="Times New Roman" w:hAnsi="Times New Roman" w:cs="Times New Roman"/>
        </w:rPr>
        <w:t xml:space="preserve">tudent athletes </w:t>
      </w:r>
      <w:r w:rsidR="009D27B5">
        <w:rPr>
          <w:rFonts w:ascii="Times New Roman" w:hAnsi="Times New Roman" w:cs="Times New Roman"/>
        </w:rPr>
        <w:t xml:space="preserve">from Oregon, USC, UCLA, and </w:t>
      </w:r>
      <w:r w:rsidR="00520020">
        <w:rPr>
          <w:rFonts w:ascii="Times New Roman" w:hAnsi="Times New Roman" w:cs="Times New Roman"/>
        </w:rPr>
        <w:t>Washington</w:t>
      </w:r>
      <w:r w:rsidR="009D27B5">
        <w:rPr>
          <w:rFonts w:ascii="Times New Roman" w:hAnsi="Times New Roman" w:cs="Times New Roman"/>
        </w:rPr>
        <w:t>,</w:t>
      </w:r>
      <w:r w:rsidR="00520020">
        <w:rPr>
          <w:rFonts w:ascii="Times New Roman" w:hAnsi="Times New Roman" w:cs="Times New Roman"/>
        </w:rPr>
        <w:t xml:space="preserve"> </w:t>
      </w:r>
      <w:r w:rsidR="00A23421">
        <w:rPr>
          <w:rFonts w:ascii="Times New Roman" w:hAnsi="Times New Roman" w:cs="Times New Roman"/>
        </w:rPr>
        <w:t xml:space="preserve">all </w:t>
      </w:r>
      <w:r w:rsidR="00520020">
        <w:rPr>
          <w:rFonts w:ascii="Times New Roman" w:hAnsi="Times New Roman" w:cs="Times New Roman"/>
        </w:rPr>
        <w:t>former Pac-12 institutions,</w:t>
      </w:r>
      <w:r w:rsidR="009D27B5">
        <w:rPr>
          <w:rFonts w:ascii="Times New Roman" w:hAnsi="Times New Roman" w:cs="Times New Roman"/>
        </w:rPr>
        <w:t xml:space="preserve"> will soon be</w:t>
      </w:r>
      <w:r w:rsidR="00E83A2D">
        <w:rPr>
          <w:rFonts w:ascii="Times New Roman" w:hAnsi="Times New Roman" w:cs="Times New Roman"/>
        </w:rPr>
        <w:t xml:space="preserve"> </w:t>
      </w:r>
      <w:r w:rsidR="00520020">
        <w:rPr>
          <w:rFonts w:ascii="Times New Roman" w:hAnsi="Times New Roman" w:cs="Times New Roman"/>
        </w:rPr>
        <w:t>required</w:t>
      </w:r>
      <w:r w:rsidR="00E83A2D">
        <w:rPr>
          <w:rFonts w:ascii="Times New Roman" w:hAnsi="Times New Roman" w:cs="Times New Roman"/>
        </w:rPr>
        <w:t xml:space="preserve"> to travel thousands of miles for routine </w:t>
      </w:r>
      <w:r w:rsidR="009D27B5">
        <w:rPr>
          <w:rFonts w:ascii="Times New Roman" w:hAnsi="Times New Roman" w:cs="Times New Roman"/>
        </w:rPr>
        <w:t>Big Ten matchups</w:t>
      </w:r>
      <w:r w:rsidR="00E83A2D">
        <w:rPr>
          <w:rFonts w:ascii="Times New Roman" w:hAnsi="Times New Roman" w:cs="Times New Roman"/>
        </w:rPr>
        <w:t xml:space="preserve">. </w:t>
      </w:r>
      <w:r w:rsidR="00CA6E16">
        <w:rPr>
          <w:rFonts w:ascii="Times New Roman" w:hAnsi="Times New Roman" w:cs="Times New Roman"/>
        </w:rPr>
        <w:t>Lastly, a</w:t>
      </w:r>
      <w:r w:rsidR="00C563DC">
        <w:rPr>
          <w:rFonts w:ascii="Times New Roman" w:hAnsi="Times New Roman" w:cs="Times New Roman"/>
        </w:rPr>
        <w:t xml:space="preserve">s larger, well-funded institutions </w:t>
      </w:r>
      <w:r w:rsidR="00183DB5">
        <w:rPr>
          <w:rFonts w:ascii="Times New Roman" w:hAnsi="Times New Roman" w:cs="Times New Roman"/>
        </w:rPr>
        <w:t xml:space="preserve">continue to attract the majority of revenue, smaller schools and their student athletes continue to suffer at an alarming rate. </w:t>
      </w:r>
      <w:r w:rsidR="00F723C2">
        <w:rPr>
          <w:rFonts w:ascii="Times New Roman" w:hAnsi="Times New Roman" w:cs="Times New Roman"/>
        </w:rPr>
        <w:t>The discrepancy between competition, resources, and money has never been greater</w:t>
      </w:r>
      <w:r w:rsidR="00D162B5">
        <w:rPr>
          <w:rFonts w:ascii="Times New Roman" w:hAnsi="Times New Roman" w:cs="Times New Roman"/>
        </w:rPr>
        <w:t>, and is a challenge the NCAA currently faces.</w:t>
      </w:r>
    </w:p>
    <w:p w14:paraId="2A939F7A" w14:textId="6A29E070" w:rsidR="00B16FB6" w:rsidRPr="00B16FB6" w:rsidRDefault="00F50B8F" w:rsidP="00B16FB6">
      <w:pPr>
        <w:pStyle w:val="ListParagraph"/>
        <w:numPr>
          <w:ilvl w:val="1"/>
          <w:numId w:val="1"/>
        </w:numPr>
        <w:spacing w:line="480" w:lineRule="auto"/>
        <w:rPr>
          <w:rFonts w:ascii="Times New Roman" w:hAnsi="Times New Roman" w:cs="Times New Roman"/>
          <w:u w:val="single"/>
        </w:rPr>
      </w:pPr>
      <w:r w:rsidRPr="00F50B8F">
        <w:rPr>
          <w:rFonts w:ascii="Times New Roman" w:hAnsi="Times New Roman" w:cs="Times New Roman"/>
          <w:u w:val="single"/>
        </w:rPr>
        <w:t>Unionization Efforts</w:t>
      </w:r>
    </w:p>
    <w:p w14:paraId="6544E818" w14:textId="77777777" w:rsidR="00853C3C" w:rsidRDefault="00E30FA6" w:rsidP="003C44A7">
      <w:pPr>
        <w:spacing w:line="480" w:lineRule="auto"/>
        <w:ind w:left="720"/>
        <w:rPr>
          <w:rFonts w:ascii="Times New Roman" w:hAnsi="Times New Roman" w:cs="Times New Roman"/>
        </w:rPr>
      </w:pPr>
      <w:r w:rsidRPr="00E30FA6">
        <w:rPr>
          <w:rFonts w:ascii="Times New Roman" w:hAnsi="Times New Roman" w:cs="Times New Roman"/>
        </w:rPr>
        <w:t>In</w:t>
      </w:r>
      <w:r w:rsidR="00853C3C">
        <w:rPr>
          <w:rFonts w:ascii="Times New Roman" w:hAnsi="Times New Roman" w:cs="Times New Roman"/>
        </w:rPr>
        <w:t xml:space="preserve"> response to the aforementioned hardships that student athletes have faced following </w:t>
      </w:r>
    </w:p>
    <w:p w14:paraId="7D61D8AF" w14:textId="5137E5B8" w:rsidR="006437E7" w:rsidRDefault="00853C3C" w:rsidP="00F66CFB">
      <w:pPr>
        <w:spacing w:line="480" w:lineRule="auto"/>
        <w:rPr>
          <w:rFonts w:ascii="Times New Roman" w:hAnsi="Times New Roman" w:cs="Times New Roman"/>
        </w:rPr>
      </w:pPr>
      <w:r w:rsidRPr="00853C3C">
        <w:rPr>
          <w:rFonts w:ascii="Times New Roman" w:hAnsi="Times New Roman" w:cs="Times New Roman"/>
          <w:u w:val="single"/>
        </w:rPr>
        <w:lastRenderedPageBreak/>
        <w:t>Board of Regents</w:t>
      </w:r>
      <w:r>
        <w:rPr>
          <w:rFonts w:ascii="Times New Roman" w:hAnsi="Times New Roman" w:cs="Times New Roman"/>
        </w:rPr>
        <w:t xml:space="preserve">, </w:t>
      </w:r>
      <w:r w:rsidR="00E866C0">
        <w:rPr>
          <w:rFonts w:ascii="Times New Roman" w:hAnsi="Times New Roman" w:cs="Times New Roman"/>
        </w:rPr>
        <w:t>and in an effort to improve</w:t>
      </w:r>
      <w:r w:rsidR="004A6E40">
        <w:rPr>
          <w:rFonts w:ascii="Times New Roman" w:hAnsi="Times New Roman" w:cs="Times New Roman"/>
        </w:rPr>
        <w:t xml:space="preserve"> the</w:t>
      </w:r>
      <w:r w:rsidR="00E866C0">
        <w:rPr>
          <w:rFonts w:ascii="Times New Roman" w:hAnsi="Times New Roman" w:cs="Times New Roman"/>
        </w:rPr>
        <w:t xml:space="preserve"> </w:t>
      </w:r>
      <w:r w:rsidR="004A6E40">
        <w:rPr>
          <w:rFonts w:ascii="Times New Roman" w:hAnsi="Times New Roman" w:cs="Times New Roman"/>
        </w:rPr>
        <w:t xml:space="preserve">student athlete experience, </w:t>
      </w:r>
      <w:r w:rsidR="008102D7">
        <w:rPr>
          <w:rFonts w:ascii="Times New Roman" w:hAnsi="Times New Roman" w:cs="Times New Roman"/>
        </w:rPr>
        <w:t xml:space="preserve">some </w:t>
      </w:r>
      <w:r w:rsidR="00396175">
        <w:rPr>
          <w:rFonts w:ascii="Times New Roman" w:hAnsi="Times New Roman" w:cs="Times New Roman"/>
        </w:rPr>
        <w:t xml:space="preserve">athletic programs have </w:t>
      </w:r>
      <w:r w:rsidR="00CE4846">
        <w:rPr>
          <w:rFonts w:ascii="Times New Roman" w:hAnsi="Times New Roman" w:cs="Times New Roman"/>
        </w:rPr>
        <w:t>sought</w:t>
      </w:r>
      <w:r w:rsidR="00AB3907">
        <w:rPr>
          <w:rFonts w:ascii="Times New Roman" w:hAnsi="Times New Roman" w:cs="Times New Roman"/>
        </w:rPr>
        <w:t xml:space="preserve"> </w:t>
      </w:r>
      <w:r w:rsidR="009D050C">
        <w:rPr>
          <w:rFonts w:ascii="Times New Roman" w:hAnsi="Times New Roman" w:cs="Times New Roman"/>
        </w:rPr>
        <w:t xml:space="preserve">reform to the NCAA’s amateurism model through </w:t>
      </w:r>
      <w:r w:rsidR="00AB3907">
        <w:rPr>
          <w:rFonts w:ascii="Times New Roman" w:hAnsi="Times New Roman" w:cs="Times New Roman"/>
        </w:rPr>
        <w:t>judicial action</w:t>
      </w:r>
      <w:r w:rsidR="00300DB5">
        <w:rPr>
          <w:rFonts w:ascii="Times New Roman" w:hAnsi="Times New Roman" w:cs="Times New Roman"/>
        </w:rPr>
        <w:t xml:space="preserve">. </w:t>
      </w:r>
      <w:r w:rsidR="0022429D">
        <w:rPr>
          <w:rFonts w:ascii="Times New Roman" w:hAnsi="Times New Roman" w:cs="Times New Roman"/>
        </w:rPr>
        <w:t>More recently, this has taken the form of unionization</w:t>
      </w:r>
      <w:r w:rsidR="00D24077">
        <w:rPr>
          <w:rFonts w:ascii="Times New Roman" w:hAnsi="Times New Roman" w:cs="Times New Roman"/>
        </w:rPr>
        <w:t>.</w:t>
      </w:r>
      <w:r w:rsidR="006B173D">
        <w:rPr>
          <w:rFonts w:ascii="Times New Roman" w:hAnsi="Times New Roman" w:cs="Times New Roman"/>
        </w:rPr>
        <w:t xml:space="preserve"> While </w:t>
      </w:r>
      <w:r w:rsidR="009A7806">
        <w:rPr>
          <w:rFonts w:ascii="Times New Roman" w:hAnsi="Times New Roman" w:cs="Times New Roman"/>
        </w:rPr>
        <w:t xml:space="preserve">graduate students and student research assistants </w:t>
      </w:r>
      <w:r w:rsidR="00B52095">
        <w:rPr>
          <w:rFonts w:ascii="Times New Roman" w:hAnsi="Times New Roman" w:cs="Times New Roman"/>
        </w:rPr>
        <w:t xml:space="preserve">have successfully obtained employee status </w:t>
      </w:r>
      <w:r w:rsidR="009A7806">
        <w:rPr>
          <w:rFonts w:ascii="Times New Roman" w:hAnsi="Times New Roman" w:cs="Times New Roman"/>
        </w:rPr>
        <w:t>in past</w:t>
      </w:r>
      <w:r w:rsidR="00647874">
        <w:rPr>
          <w:rFonts w:ascii="Times New Roman" w:hAnsi="Times New Roman" w:cs="Times New Roman"/>
        </w:rPr>
        <w:t xml:space="preserve"> </w:t>
      </w:r>
      <w:r w:rsidR="00901E5A">
        <w:rPr>
          <w:rFonts w:ascii="Times New Roman" w:hAnsi="Times New Roman" w:cs="Times New Roman"/>
        </w:rPr>
        <w:t xml:space="preserve">rulings </w:t>
      </w:r>
      <w:r w:rsidR="00F426F8">
        <w:rPr>
          <w:rFonts w:ascii="Times New Roman" w:hAnsi="Times New Roman" w:cs="Times New Roman"/>
        </w:rPr>
        <w:t>by</w:t>
      </w:r>
      <w:r w:rsidR="00647874">
        <w:rPr>
          <w:rFonts w:ascii="Times New Roman" w:hAnsi="Times New Roman" w:cs="Times New Roman"/>
        </w:rPr>
        <w:t xml:space="preserve"> the NLRB</w:t>
      </w:r>
      <w:r w:rsidR="007762BC">
        <w:rPr>
          <w:rFonts w:ascii="Times New Roman" w:hAnsi="Times New Roman" w:cs="Times New Roman"/>
        </w:rPr>
        <w:t>,</w:t>
      </w:r>
      <w:r w:rsidR="00697FF7">
        <w:rPr>
          <w:rStyle w:val="FootnoteReference"/>
          <w:rFonts w:ascii="Times New Roman" w:hAnsi="Times New Roman" w:cs="Times New Roman"/>
        </w:rPr>
        <w:footnoteReference w:id="9"/>
      </w:r>
      <w:r w:rsidR="00647874">
        <w:rPr>
          <w:rFonts w:ascii="Times New Roman" w:hAnsi="Times New Roman" w:cs="Times New Roman"/>
        </w:rPr>
        <w:t xml:space="preserve"> </w:t>
      </w:r>
      <w:r w:rsidR="00856E01">
        <w:rPr>
          <w:rFonts w:ascii="Times New Roman" w:hAnsi="Times New Roman" w:cs="Times New Roman"/>
        </w:rPr>
        <w:t xml:space="preserve">student athletes </w:t>
      </w:r>
      <w:r w:rsidR="00D22D05">
        <w:rPr>
          <w:rFonts w:ascii="Times New Roman" w:hAnsi="Times New Roman" w:cs="Times New Roman"/>
        </w:rPr>
        <w:t>had</w:t>
      </w:r>
      <w:r w:rsidR="00856E01">
        <w:rPr>
          <w:rFonts w:ascii="Times New Roman" w:hAnsi="Times New Roman" w:cs="Times New Roman"/>
        </w:rPr>
        <w:t xml:space="preserve"> never challenged their employment status under the NLRA</w:t>
      </w:r>
      <w:r w:rsidR="00F426F8">
        <w:rPr>
          <w:rFonts w:ascii="Times New Roman" w:hAnsi="Times New Roman" w:cs="Times New Roman"/>
        </w:rPr>
        <w:t xml:space="preserve">. </w:t>
      </w:r>
      <w:r w:rsidR="00D22D05">
        <w:rPr>
          <w:rFonts w:ascii="Times New Roman" w:hAnsi="Times New Roman" w:cs="Times New Roman"/>
        </w:rPr>
        <w:t xml:space="preserve">In 2015, however, </w:t>
      </w:r>
      <w:r w:rsidR="001F45AD">
        <w:rPr>
          <w:rFonts w:ascii="Times New Roman" w:hAnsi="Times New Roman" w:cs="Times New Roman"/>
        </w:rPr>
        <w:t xml:space="preserve">members of the Northwestern University football team </w:t>
      </w:r>
      <w:r w:rsidR="00056FF4">
        <w:rPr>
          <w:rFonts w:ascii="Times New Roman" w:hAnsi="Times New Roman" w:cs="Times New Roman"/>
        </w:rPr>
        <w:t>attempted to alter</w:t>
      </w:r>
      <w:r w:rsidR="001F2277">
        <w:rPr>
          <w:rFonts w:ascii="Times New Roman" w:hAnsi="Times New Roman" w:cs="Times New Roman"/>
        </w:rPr>
        <w:t xml:space="preserve"> the fabric of the NCAA</w:t>
      </w:r>
      <w:r w:rsidR="001567D2">
        <w:rPr>
          <w:rFonts w:ascii="Times New Roman" w:hAnsi="Times New Roman" w:cs="Times New Roman"/>
        </w:rPr>
        <w:t xml:space="preserve"> by </w:t>
      </w:r>
      <w:r w:rsidR="0062034A">
        <w:rPr>
          <w:rFonts w:ascii="Times New Roman" w:hAnsi="Times New Roman" w:cs="Times New Roman"/>
        </w:rPr>
        <w:t>petitioning</w:t>
      </w:r>
      <w:r w:rsidR="001567D2">
        <w:rPr>
          <w:rFonts w:ascii="Times New Roman" w:hAnsi="Times New Roman" w:cs="Times New Roman"/>
        </w:rPr>
        <w:t xml:space="preserve"> to unionize</w:t>
      </w:r>
      <w:r w:rsidR="001F2277">
        <w:rPr>
          <w:rFonts w:ascii="Times New Roman" w:hAnsi="Times New Roman" w:cs="Times New Roman"/>
        </w:rPr>
        <w:t>.</w:t>
      </w:r>
      <w:r w:rsidR="003E3235">
        <w:rPr>
          <w:rStyle w:val="FootnoteReference"/>
          <w:rFonts w:ascii="Times New Roman" w:hAnsi="Times New Roman" w:cs="Times New Roman"/>
        </w:rPr>
        <w:footnoteReference w:id="10"/>
      </w:r>
    </w:p>
    <w:p w14:paraId="5EB0C0C5" w14:textId="0ECC45A9" w:rsidR="0062034A" w:rsidRDefault="0062034A" w:rsidP="00F66CFB">
      <w:pPr>
        <w:spacing w:line="480" w:lineRule="auto"/>
        <w:rPr>
          <w:rFonts w:ascii="Times New Roman" w:hAnsi="Times New Roman" w:cs="Times New Roman"/>
        </w:rPr>
      </w:pPr>
      <w:r>
        <w:rPr>
          <w:rFonts w:ascii="Times New Roman" w:hAnsi="Times New Roman" w:cs="Times New Roman"/>
        </w:rPr>
        <w:tab/>
        <w:t>The NLRB dismissed their petition</w:t>
      </w:r>
      <w:r w:rsidR="00555458">
        <w:rPr>
          <w:rFonts w:ascii="Times New Roman" w:hAnsi="Times New Roman" w:cs="Times New Roman"/>
        </w:rPr>
        <w:t>, denying the</w:t>
      </w:r>
      <w:r w:rsidR="00393A9D">
        <w:rPr>
          <w:rFonts w:ascii="Times New Roman" w:hAnsi="Times New Roman" w:cs="Times New Roman"/>
        </w:rPr>
        <w:t xml:space="preserve"> football players’</w:t>
      </w:r>
      <w:r w:rsidR="00555458">
        <w:rPr>
          <w:rFonts w:ascii="Times New Roman" w:hAnsi="Times New Roman" w:cs="Times New Roman"/>
        </w:rPr>
        <w:t xml:space="preserve"> claim that they should be viewed as university employees</w:t>
      </w:r>
      <w:r w:rsidR="001A5A9C">
        <w:rPr>
          <w:rFonts w:ascii="Times New Roman" w:hAnsi="Times New Roman" w:cs="Times New Roman"/>
        </w:rPr>
        <w:t xml:space="preserve"> who are</w:t>
      </w:r>
      <w:r w:rsidR="00555458">
        <w:rPr>
          <w:rFonts w:ascii="Times New Roman" w:hAnsi="Times New Roman" w:cs="Times New Roman"/>
        </w:rPr>
        <w:t xml:space="preserve"> authorized to collectively bargain.</w:t>
      </w:r>
      <w:r w:rsidR="00555458">
        <w:rPr>
          <w:rStyle w:val="FootnoteReference"/>
          <w:rFonts w:ascii="Times New Roman" w:hAnsi="Times New Roman" w:cs="Times New Roman"/>
        </w:rPr>
        <w:footnoteReference w:id="11"/>
      </w:r>
      <w:r w:rsidR="00DE6EAA">
        <w:rPr>
          <w:rFonts w:ascii="Times New Roman" w:hAnsi="Times New Roman" w:cs="Times New Roman"/>
        </w:rPr>
        <w:t xml:space="preserve"> </w:t>
      </w:r>
      <w:r w:rsidR="004A37FF">
        <w:rPr>
          <w:rFonts w:ascii="Times New Roman" w:hAnsi="Times New Roman" w:cs="Times New Roman"/>
        </w:rPr>
        <w:t xml:space="preserve">Although the unanimous decision upheld </w:t>
      </w:r>
      <w:r w:rsidR="008013FD">
        <w:rPr>
          <w:rFonts w:ascii="Times New Roman" w:hAnsi="Times New Roman" w:cs="Times New Roman"/>
        </w:rPr>
        <w:t xml:space="preserve">the notion </w:t>
      </w:r>
      <w:r w:rsidR="004A37FF">
        <w:rPr>
          <w:rFonts w:ascii="Times New Roman" w:hAnsi="Times New Roman" w:cs="Times New Roman"/>
        </w:rPr>
        <w:t xml:space="preserve">that student athletes are </w:t>
      </w:r>
      <w:r w:rsidR="00423109">
        <w:rPr>
          <w:rFonts w:ascii="Times New Roman" w:hAnsi="Times New Roman" w:cs="Times New Roman"/>
        </w:rPr>
        <w:t>primarily students</w:t>
      </w:r>
      <w:r w:rsidR="002858C8">
        <w:rPr>
          <w:rFonts w:ascii="Times New Roman" w:hAnsi="Times New Roman" w:cs="Times New Roman"/>
        </w:rPr>
        <w:t xml:space="preserve">, </w:t>
      </w:r>
      <w:r w:rsidR="00285544">
        <w:rPr>
          <w:rFonts w:ascii="Times New Roman" w:hAnsi="Times New Roman" w:cs="Times New Roman"/>
        </w:rPr>
        <w:t xml:space="preserve">the NLRB planted a seed </w:t>
      </w:r>
      <w:r w:rsidR="00752CE3">
        <w:rPr>
          <w:rFonts w:ascii="Times New Roman" w:hAnsi="Times New Roman" w:cs="Times New Roman"/>
        </w:rPr>
        <w:t>that</w:t>
      </w:r>
      <w:r w:rsidR="00A94D32">
        <w:rPr>
          <w:rFonts w:ascii="Times New Roman" w:hAnsi="Times New Roman" w:cs="Times New Roman"/>
        </w:rPr>
        <w:t xml:space="preserve"> future petitions may be granted. </w:t>
      </w:r>
      <w:r w:rsidR="00DE5A91">
        <w:rPr>
          <w:rFonts w:ascii="Times New Roman" w:hAnsi="Times New Roman" w:cs="Times New Roman"/>
        </w:rPr>
        <w:t xml:space="preserve">In </w:t>
      </w:r>
      <w:r w:rsidR="00760D6E">
        <w:rPr>
          <w:rFonts w:ascii="Times New Roman" w:hAnsi="Times New Roman" w:cs="Times New Roman"/>
        </w:rPr>
        <w:t>its</w:t>
      </w:r>
      <w:r w:rsidR="00DE5A91">
        <w:rPr>
          <w:rFonts w:ascii="Times New Roman" w:hAnsi="Times New Roman" w:cs="Times New Roman"/>
        </w:rPr>
        <w:t xml:space="preserve"> decision, the NLRB conceded that Football Bowl Subdivision (“FBS”) football</w:t>
      </w:r>
      <w:r w:rsidR="004D5359">
        <w:rPr>
          <w:rFonts w:ascii="Times New Roman" w:hAnsi="Times New Roman" w:cs="Times New Roman"/>
        </w:rPr>
        <w:t>, in which Northwestern competed,</w:t>
      </w:r>
      <w:r w:rsidR="00DE5A91">
        <w:rPr>
          <w:rFonts w:ascii="Times New Roman" w:hAnsi="Times New Roman" w:cs="Times New Roman"/>
        </w:rPr>
        <w:t xml:space="preserve"> “does resemble a professional sport in a number of relevant ways,” notably in the substantial revenue generated. </w:t>
      </w:r>
      <w:r w:rsidR="00EB4ADA">
        <w:rPr>
          <w:rFonts w:ascii="Times New Roman" w:hAnsi="Times New Roman" w:cs="Times New Roman"/>
        </w:rPr>
        <w:t>However, the NLRB determined that it could not assert jurisdiction to determine whether the football players were statutory employees within the meaning of Section 2(3) of the NLRA – the section which defines the term “employee</w:t>
      </w:r>
      <w:r w:rsidR="0003763F">
        <w:rPr>
          <w:rFonts w:ascii="Times New Roman" w:hAnsi="Times New Roman" w:cs="Times New Roman"/>
        </w:rPr>
        <w:t>.</w:t>
      </w:r>
      <w:r w:rsidR="00EB4ADA">
        <w:rPr>
          <w:rFonts w:ascii="Times New Roman" w:hAnsi="Times New Roman" w:cs="Times New Roman"/>
        </w:rPr>
        <w:t xml:space="preserve">” </w:t>
      </w:r>
      <w:r w:rsidR="0003763F">
        <w:rPr>
          <w:rFonts w:ascii="Times New Roman" w:hAnsi="Times New Roman" w:cs="Times New Roman"/>
        </w:rPr>
        <w:t xml:space="preserve">In </w:t>
      </w:r>
      <w:r w:rsidR="00760D6E">
        <w:rPr>
          <w:rFonts w:ascii="Times New Roman" w:hAnsi="Times New Roman" w:cs="Times New Roman"/>
        </w:rPr>
        <w:t>its</w:t>
      </w:r>
      <w:r w:rsidR="0003763F">
        <w:rPr>
          <w:rFonts w:ascii="Times New Roman" w:hAnsi="Times New Roman" w:cs="Times New Roman"/>
        </w:rPr>
        <w:t xml:space="preserve"> reasoning, </w:t>
      </w:r>
      <w:r w:rsidR="00760D6E">
        <w:rPr>
          <w:rFonts w:ascii="Times New Roman" w:hAnsi="Times New Roman" w:cs="Times New Roman"/>
        </w:rPr>
        <w:t xml:space="preserve">the NLRB found that the potential impact on collegiate athletics by approving unionization would not have promoted “any degree </w:t>
      </w:r>
      <w:r w:rsidR="00760D6E">
        <w:rPr>
          <w:rFonts w:ascii="Times New Roman" w:hAnsi="Times New Roman" w:cs="Times New Roman"/>
        </w:rPr>
        <w:lastRenderedPageBreak/>
        <w:t xml:space="preserve">of stability in labor relations.” </w:t>
      </w:r>
      <w:r w:rsidR="00716B3D">
        <w:rPr>
          <w:rFonts w:ascii="Times New Roman" w:hAnsi="Times New Roman" w:cs="Times New Roman"/>
        </w:rPr>
        <w:t xml:space="preserve">The NLRB also took into account the fact that Northwestern was the only private institution in the Big Ten at the time of the petition, and all but 17 FBS programs were public institutions. </w:t>
      </w:r>
    </w:p>
    <w:p w14:paraId="65136290" w14:textId="1399F373" w:rsidR="007E5A80" w:rsidRDefault="00221414" w:rsidP="00F66CFB">
      <w:pPr>
        <w:spacing w:line="480" w:lineRule="auto"/>
        <w:rPr>
          <w:rFonts w:ascii="Times New Roman" w:hAnsi="Times New Roman" w:cs="Times New Roman"/>
        </w:rPr>
      </w:pPr>
      <w:r>
        <w:rPr>
          <w:rFonts w:ascii="Times New Roman" w:hAnsi="Times New Roman" w:cs="Times New Roman"/>
        </w:rPr>
        <w:tab/>
        <w:t xml:space="preserve">Although Northwestern’s unionization efforts were halted some </w:t>
      </w:r>
      <w:r w:rsidR="00DD7D16">
        <w:rPr>
          <w:rFonts w:ascii="Times New Roman" w:hAnsi="Times New Roman" w:cs="Times New Roman"/>
        </w:rPr>
        <w:t>eight years ago</w:t>
      </w:r>
      <w:r w:rsidR="00A01D08">
        <w:rPr>
          <w:rFonts w:ascii="Times New Roman" w:hAnsi="Times New Roman" w:cs="Times New Roman"/>
        </w:rPr>
        <w:t xml:space="preserve">, </w:t>
      </w:r>
      <w:r w:rsidR="001427CA">
        <w:rPr>
          <w:rFonts w:ascii="Times New Roman" w:hAnsi="Times New Roman" w:cs="Times New Roman"/>
        </w:rPr>
        <w:t xml:space="preserve">the framework was laid for future athletic programs to </w:t>
      </w:r>
      <w:r w:rsidR="000A6D9C">
        <w:rPr>
          <w:rFonts w:ascii="Times New Roman" w:hAnsi="Times New Roman" w:cs="Times New Roman"/>
        </w:rPr>
        <w:t xml:space="preserve">successfully petition the NLRB. This past September, </w:t>
      </w:r>
      <w:r w:rsidR="0018782E">
        <w:rPr>
          <w:rFonts w:ascii="Times New Roman" w:hAnsi="Times New Roman" w:cs="Times New Roman"/>
        </w:rPr>
        <w:t>all 15 members of the</w:t>
      </w:r>
      <w:r w:rsidR="000A6D9C">
        <w:rPr>
          <w:rFonts w:ascii="Times New Roman" w:hAnsi="Times New Roman" w:cs="Times New Roman"/>
        </w:rPr>
        <w:t xml:space="preserve"> Dartmouth men’s basketball team </w:t>
      </w:r>
      <w:r w:rsidR="0018782E">
        <w:rPr>
          <w:rFonts w:ascii="Times New Roman" w:hAnsi="Times New Roman" w:cs="Times New Roman"/>
        </w:rPr>
        <w:t>unanimously signed and filed a petition to unionize under the Service Employees International Union (“SEIU”).</w:t>
      </w:r>
      <w:r w:rsidR="00192C9C">
        <w:rPr>
          <w:rStyle w:val="FootnoteReference"/>
          <w:rFonts w:ascii="Times New Roman" w:hAnsi="Times New Roman" w:cs="Times New Roman"/>
        </w:rPr>
        <w:footnoteReference w:id="12"/>
      </w:r>
      <w:r w:rsidR="003819A5">
        <w:rPr>
          <w:rFonts w:ascii="Times New Roman" w:hAnsi="Times New Roman" w:cs="Times New Roman"/>
        </w:rPr>
        <w:t xml:space="preserve"> </w:t>
      </w:r>
      <w:r w:rsidR="005B3468">
        <w:rPr>
          <w:rFonts w:ascii="Times New Roman" w:hAnsi="Times New Roman" w:cs="Times New Roman"/>
        </w:rPr>
        <w:t xml:space="preserve">Although the team faces </w:t>
      </w:r>
      <w:r w:rsidR="00EE6BAC">
        <w:rPr>
          <w:rFonts w:ascii="Times New Roman" w:hAnsi="Times New Roman" w:cs="Times New Roman"/>
        </w:rPr>
        <w:t>various hurdles</w:t>
      </w:r>
      <w:r w:rsidR="005B3468">
        <w:rPr>
          <w:rFonts w:ascii="Times New Roman" w:hAnsi="Times New Roman" w:cs="Times New Roman"/>
        </w:rPr>
        <w:t xml:space="preserve"> in </w:t>
      </w:r>
      <w:r w:rsidR="005954EC">
        <w:rPr>
          <w:rFonts w:ascii="Times New Roman" w:hAnsi="Times New Roman" w:cs="Times New Roman"/>
        </w:rPr>
        <w:t xml:space="preserve">being recognized as a bargaining unit, they possess some distinct advantages </w:t>
      </w:r>
      <w:r w:rsidR="00A139C6">
        <w:rPr>
          <w:rFonts w:ascii="Times New Roman" w:hAnsi="Times New Roman" w:cs="Times New Roman"/>
        </w:rPr>
        <w:t xml:space="preserve">when </w:t>
      </w:r>
      <w:r w:rsidR="005954EC">
        <w:rPr>
          <w:rFonts w:ascii="Times New Roman" w:hAnsi="Times New Roman" w:cs="Times New Roman"/>
        </w:rPr>
        <w:t xml:space="preserve">compared to </w:t>
      </w:r>
      <w:r w:rsidR="00A139C6">
        <w:rPr>
          <w:rFonts w:ascii="Times New Roman" w:hAnsi="Times New Roman" w:cs="Times New Roman"/>
        </w:rPr>
        <w:t xml:space="preserve">Northwestern’s football team. </w:t>
      </w:r>
      <w:r w:rsidR="00C9796B">
        <w:rPr>
          <w:rFonts w:ascii="Times New Roman" w:hAnsi="Times New Roman" w:cs="Times New Roman"/>
        </w:rPr>
        <w:t xml:space="preserve">First, Dartmouth is a member of the Ivy League conference, which is comprised entirely of private institutions. </w:t>
      </w:r>
      <w:r w:rsidR="00C131DE">
        <w:rPr>
          <w:rFonts w:ascii="Times New Roman" w:hAnsi="Times New Roman" w:cs="Times New Roman"/>
        </w:rPr>
        <w:t xml:space="preserve">The </w:t>
      </w:r>
      <w:r w:rsidR="003365B4">
        <w:rPr>
          <w:rFonts w:ascii="Times New Roman" w:hAnsi="Times New Roman" w:cs="Times New Roman"/>
        </w:rPr>
        <w:t>NLRB</w:t>
      </w:r>
      <w:r w:rsidR="00245B35">
        <w:rPr>
          <w:rFonts w:ascii="Times New Roman" w:hAnsi="Times New Roman" w:cs="Times New Roman"/>
        </w:rPr>
        <w:t xml:space="preserve"> </w:t>
      </w:r>
      <w:r w:rsidR="00E60915">
        <w:rPr>
          <w:rFonts w:ascii="Times New Roman" w:hAnsi="Times New Roman" w:cs="Times New Roman"/>
        </w:rPr>
        <w:t>would be unable to</w:t>
      </w:r>
      <w:r w:rsidR="00245B35">
        <w:rPr>
          <w:rFonts w:ascii="Times New Roman" w:hAnsi="Times New Roman" w:cs="Times New Roman"/>
        </w:rPr>
        <w:t xml:space="preserve"> rely on its</w:t>
      </w:r>
      <w:r w:rsidR="00E60915">
        <w:rPr>
          <w:rFonts w:ascii="Times New Roman" w:hAnsi="Times New Roman" w:cs="Times New Roman"/>
        </w:rPr>
        <w:t xml:space="preserve"> prior</w:t>
      </w:r>
      <w:r w:rsidR="00245B35">
        <w:rPr>
          <w:rFonts w:ascii="Times New Roman" w:hAnsi="Times New Roman" w:cs="Times New Roman"/>
        </w:rPr>
        <w:t xml:space="preserve"> justification </w:t>
      </w:r>
      <w:r w:rsidR="00A015CA">
        <w:rPr>
          <w:rFonts w:ascii="Times New Roman" w:hAnsi="Times New Roman" w:cs="Times New Roman"/>
        </w:rPr>
        <w:t>of Northwestern being the only private institution in the</w:t>
      </w:r>
      <w:r w:rsidR="000309DA">
        <w:rPr>
          <w:rFonts w:ascii="Times New Roman" w:hAnsi="Times New Roman" w:cs="Times New Roman"/>
        </w:rPr>
        <w:t xml:space="preserve">ir respective conference </w:t>
      </w:r>
      <w:r w:rsidR="00A015CA">
        <w:rPr>
          <w:rFonts w:ascii="Times New Roman" w:hAnsi="Times New Roman" w:cs="Times New Roman"/>
        </w:rPr>
        <w:t xml:space="preserve">at the time. </w:t>
      </w:r>
      <w:r w:rsidR="00750017">
        <w:rPr>
          <w:rFonts w:ascii="Times New Roman" w:hAnsi="Times New Roman" w:cs="Times New Roman"/>
        </w:rPr>
        <w:t xml:space="preserve">Second, </w:t>
      </w:r>
      <w:r w:rsidR="002A575A">
        <w:rPr>
          <w:rFonts w:ascii="Times New Roman" w:hAnsi="Times New Roman" w:cs="Times New Roman"/>
        </w:rPr>
        <w:t xml:space="preserve">the collegiate athletic landscape has significantly shifted </w:t>
      </w:r>
      <w:r w:rsidR="00CE4074">
        <w:rPr>
          <w:rFonts w:ascii="Times New Roman" w:hAnsi="Times New Roman" w:cs="Times New Roman"/>
        </w:rPr>
        <w:t>in the years following</w:t>
      </w:r>
      <w:r w:rsidR="002A575A">
        <w:rPr>
          <w:rFonts w:ascii="Times New Roman" w:hAnsi="Times New Roman" w:cs="Times New Roman"/>
        </w:rPr>
        <w:t xml:space="preserve"> the </w:t>
      </w:r>
      <w:r w:rsidR="002A575A" w:rsidRPr="001241DA">
        <w:rPr>
          <w:rFonts w:ascii="Times New Roman" w:hAnsi="Times New Roman" w:cs="Times New Roman"/>
          <w:u w:val="single"/>
        </w:rPr>
        <w:t>Northwestern</w:t>
      </w:r>
      <w:r w:rsidR="002A575A">
        <w:rPr>
          <w:rFonts w:ascii="Times New Roman" w:hAnsi="Times New Roman" w:cs="Times New Roman"/>
        </w:rPr>
        <w:t xml:space="preserve"> </w:t>
      </w:r>
      <w:r w:rsidR="00255F1F">
        <w:rPr>
          <w:rFonts w:ascii="Times New Roman" w:hAnsi="Times New Roman" w:cs="Times New Roman"/>
        </w:rPr>
        <w:t>decision</w:t>
      </w:r>
      <w:r w:rsidR="008C6F98">
        <w:rPr>
          <w:rFonts w:ascii="Times New Roman" w:hAnsi="Times New Roman" w:cs="Times New Roman"/>
        </w:rPr>
        <w:t xml:space="preserve">. The culmination of further Supreme Court intervention on the NCAA’s amateurism model, coupled with </w:t>
      </w:r>
      <w:r w:rsidR="00FC36F7">
        <w:rPr>
          <w:rFonts w:ascii="Times New Roman" w:hAnsi="Times New Roman" w:cs="Times New Roman"/>
        </w:rPr>
        <w:t>updated guidance from the NLRB’s General Counsel regarding student athletes’ employment statu</w:t>
      </w:r>
      <w:r w:rsidR="00FB6CDE">
        <w:rPr>
          <w:rFonts w:ascii="Times New Roman" w:hAnsi="Times New Roman" w:cs="Times New Roman"/>
        </w:rPr>
        <w:t>s</w:t>
      </w:r>
      <w:r w:rsidR="00FC36F7">
        <w:rPr>
          <w:rFonts w:ascii="Times New Roman" w:hAnsi="Times New Roman" w:cs="Times New Roman"/>
        </w:rPr>
        <w:t xml:space="preserve"> and further </w:t>
      </w:r>
      <w:r w:rsidR="008C6F98">
        <w:rPr>
          <w:rFonts w:ascii="Times New Roman" w:hAnsi="Times New Roman" w:cs="Times New Roman"/>
        </w:rPr>
        <w:t>NLRB litigation regarding student athlete misclassification</w:t>
      </w:r>
      <w:r w:rsidR="00FB6CDE">
        <w:rPr>
          <w:rFonts w:ascii="Times New Roman" w:hAnsi="Times New Roman" w:cs="Times New Roman"/>
        </w:rPr>
        <w:t>,</w:t>
      </w:r>
      <w:r w:rsidR="008C6F98">
        <w:rPr>
          <w:rFonts w:ascii="Times New Roman" w:hAnsi="Times New Roman" w:cs="Times New Roman"/>
        </w:rPr>
        <w:t xml:space="preserve"> </w:t>
      </w:r>
      <w:r w:rsidR="00846464">
        <w:rPr>
          <w:rFonts w:ascii="Times New Roman" w:hAnsi="Times New Roman" w:cs="Times New Roman"/>
        </w:rPr>
        <w:t xml:space="preserve">has muddled </w:t>
      </w:r>
      <w:r w:rsidR="004852BC">
        <w:rPr>
          <w:rFonts w:ascii="Times New Roman" w:hAnsi="Times New Roman" w:cs="Times New Roman"/>
        </w:rPr>
        <w:t>the concept of whether student athletes are primarily students.</w:t>
      </w:r>
    </w:p>
    <w:p w14:paraId="7CAD6D93" w14:textId="6153491C" w:rsidR="004E1B91" w:rsidRDefault="004A3FF6" w:rsidP="007678BA">
      <w:pPr>
        <w:spacing w:line="480" w:lineRule="auto"/>
        <w:ind w:firstLine="720"/>
        <w:rPr>
          <w:rFonts w:ascii="Times New Roman" w:hAnsi="Times New Roman" w:cs="Times New Roman"/>
        </w:rPr>
      </w:pPr>
      <w:r>
        <w:rPr>
          <w:rFonts w:ascii="Times New Roman" w:hAnsi="Times New Roman" w:cs="Times New Roman"/>
        </w:rPr>
        <w:t>While Dartmouth prepared for the beginning of their basketball season, an NLRB hearing was held in early October</w:t>
      </w:r>
      <w:r w:rsidR="00F620B4">
        <w:rPr>
          <w:rFonts w:ascii="Times New Roman" w:hAnsi="Times New Roman" w:cs="Times New Roman"/>
        </w:rPr>
        <w:t xml:space="preserve"> </w:t>
      </w:r>
      <w:r w:rsidR="007E6796">
        <w:rPr>
          <w:rFonts w:ascii="Times New Roman" w:hAnsi="Times New Roman" w:cs="Times New Roman"/>
        </w:rPr>
        <w:t xml:space="preserve">for both the university and the union to </w:t>
      </w:r>
      <w:r w:rsidR="003F5344">
        <w:rPr>
          <w:rFonts w:ascii="Times New Roman" w:hAnsi="Times New Roman" w:cs="Times New Roman"/>
        </w:rPr>
        <w:t>argue the validity of the petition.</w:t>
      </w:r>
      <w:r w:rsidR="003F5344">
        <w:rPr>
          <w:rStyle w:val="FootnoteReference"/>
          <w:rFonts w:ascii="Times New Roman" w:hAnsi="Times New Roman" w:cs="Times New Roman"/>
        </w:rPr>
        <w:footnoteReference w:id="13"/>
      </w:r>
      <w:r w:rsidR="00692E76">
        <w:rPr>
          <w:rFonts w:ascii="Times New Roman" w:hAnsi="Times New Roman" w:cs="Times New Roman"/>
        </w:rPr>
        <w:t xml:space="preserve"> </w:t>
      </w:r>
      <w:r w:rsidR="004E1B91">
        <w:rPr>
          <w:rFonts w:ascii="Times New Roman" w:hAnsi="Times New Roman" w:cs="Times New Roman"/>
        </w:rPr>
        <w:t>The university’s attorneys argued that Dartmouth</w:t>
      </w:r>
      <w:r w:rsidR="00C547C3">
        <w:rPr>
          <w:rFonts w:ascii="Times New Roman" w:hAnsi="Times New Roman" w:cs="Times New Roman"/>
        </w:rPr>
        <w:t>’s</w:t>
      </w:r>
      <w:r w:rsidR="004E1B91">
        <w:rPr>
          <w:rFonts w:ascii="Times New Roman" w:hAnsi="Times New Roman" w:cs="Times New Roman"/>
        </w:rPr>
        <w:t xml:space="preserve"> </w:t>
      </w:r>
      <w:r w:rsidR="004C066D">
        <w:rPr>
          <w:rFonts w:ascii="Times New Roman" w:hAnsi="Times New Roman" w:cs="Times New Roman"/>
        </w:rPr>
        <w:t xml:space="preserve">primary commitment is to the </w:t>
      </w:r>
      <w:r w:rsidR="004C066D">
        <w:rPr>
          <w:rFonts w:ascii="Times New Roman" w:hAnsi="Times New Roman" w:cs="Times New Roman"/>
        </w:rPr>
        <w:lastRenderedPageBreak/>
        <w:t>academic and personal growth of their students</w:t>
      </w:r>
      <w:r w:rsidR="00B66E3D">
        <w:rPr>
          <w:rFonts w:ascii="Times New Roman" w:hAnsi="Times New Roman" w:cs="Times New Roman"/>
        </w:rPr>
        <w:t xml:space="preserve">, especially considering </w:t>
      </w:r>
      <w:r w:rsidR="000F4E9E">
        <w:rPr>
          <w:rFonts w:ascii="Times New Roman" w:hAnsi="Times New Roman" w:cs="Times New Roman"/>
        </w:rPr>
        <w:t xml:space="preserve">their </w:t>
      </w:r>
      <w:r w:rsidR="00B66E3D">
        <w:rPr>
          <w:rFonts w:ascii="Times New Roman" w:hAnsi="Times New Roman" w:cs="Times New Roman"/>
        </w:rPr>
        <w:t xml:space="preserve">men’s basketball </w:t>
      </w:r>
      <w:r w:rsidR="000F4E9E">
        <w:rPr>
          <w:rFonts w:ascii="Times New Roman" w:hAnsi="Times New Roman" w:cs="Times New Roman"/>
        </w:rPr>
        <w:t xml:space="preserve">program </w:t>
      </w:r>
      <w:r w:rsidR="00B66E3D">
        <w:rPr>
          <w:rFonts w:ascii="Times New Roman" w:hAnsi="Times New Roman" w:cs="Times New Roman"/>
        </w:rPr>
        <w:t xml:space="preserve">does not generate </w:t>
      </w:r>
      <w:r w:rsidR="000661F6">
        <w:rPr>
          <w:rFonts w:ascii="Times New Roman" w:hAnsi="Times New Roman" w:cs="Times New Roman"/>
        </w:rPr>
        <w:t xml:space="preserve">profit for the school. </w:t>
      </w:r>
      <w:r w:rsidR="00815D8C">
        <w:rPr>
          <w:rFonts w:ascii="Times New Roman" w:hAnsi="Times New Roman" w:cs="Times New Roman"/>
        </w:rPr>
        <w:t>Although an initial decision will be forthcoming in the next few months, a length</w:t>
      </w:r>
      <w:r w:rsidR="000F4E9E">
        <w:rPr>
          <w:rFonts w:ascii="Times New Roman" w:hAnsi="Times New Roman" w:cs="Times New Roman"/>
        </w:rPr>
        <w:t>y</w:t>
      </w:r>
      <w:r w:rsidR="00815D8C">
        <w:rPr>
          <w:rFonts w:ascii="Times New Roman" w:hAnsi="Times New Roman" w:cs="Times New Roman"/>
        </w:rPr>
        <w:t xml:space="preserve"> appeals process</w:t>
      </w:r>
      <w:r w:rsidR="007678BA">
        <w:rPr>
          <w:rFonts w:ascii="Times New Roman" w:hAnsi="Times New Roman" w:cs="Times New Roman"/>
        </w:rPr>
        <w:t xml:space="preserve"> is likely to follow. </w:t>
      </w:r>
    </w:p>
    <w:p w14:paraId="72BFA35D" w14:textId="7C86A0DB" w:rsidR="00C4765E" w:rsidRDefault="000C6C78" w:rsidP="00B16FB6">
      <w:pPr>
        <w:pStyle w:val="ListParagraph"/>
        <w:numPr>
          <w:ilvl w:val="1"/>
          <w:numId w:val="1"/>
        </w:numPr>
        <w:spacing w:line="480" w:lineRule="auto"/>
        <w:rPr>
          <w:rFonts w:ascii="Times New Roman" w:hAnsi="Times New Roman" w:cs="Times New Roman"/>
          <w:u w:val="single"/>
        </w:rPr>
      </w:pPr>
      <w:r>
        <w:rPr>
          <w:rFonts w:ascii="Times New Roman" w:hAnsi="Times New Roman" w:cs="Times New Roman"/>
          <w:u w:val="single"/>
        </w:rPr>
        <w:t xml:space="preserve">General Counsel </w:t>
      </w:r>
      <w:r w:rsidR="007B3460">
        <w:rPr>
          <w:rFonts w:ascii="Times New Roman" w:hAnsi="Times New Roman" w:cs="Times New Roman"/>
          <w:u w:val="single"/>
        </w:rPr>
        <w:t xml:space="preserve">Abruzzo Memo </w:t>
      </w:r>
    </w:p>
    <w:p w14:paraId="5C66CDD7" w14:textId="77777777" w:rsidR="00166AE7" w:rsidRDefault="00166AE7" w:rsidP="00C302C7">
      <w:pPr>
        <w:spacing w:line="480" w:lineRule="auto"/>
        <w:ind w:left="720"/>
        <w:rPr>
          <w:rFonts w:ascii="Times New Roman" w:hAnsi="Times New Roman" w:cs="Times New Roman"/>
        </w:rPr>
      </w:pPr>
      <w:r>
        <w:rPr>
          <w:rFonts w:ascii="Times New Roman" w:hAnsi="Times New Roman" w:cs="Times New Roman"/>
        </w:rPr>
        <w:t>As mentioned above, t</w:t>
      </w:r>
      <w:r w:rsidR="00C302C7">
        <w:rPr>
          <w:rFonts w:ascii="Times New Roman" w:hAnsi="Times New Roman" w:cs="Times New Roman"/>
        </w:rPr>
        <w:t xml:space="preserve">he resurgence of student athletes’ unionization efforts can be </w:t>
      </w:r>
      <w:r>
        <w:rPr>
          <w:rFonts w:ascii="Times New Roman" w:hAnsi="Times New Roman" w:cs="Times New Roman"/>
        </w:rPr>
        <w:t xml:space="preserve">in </w:t>
      </w:r>
    </w:p>
    <w:p w14:paraId="593F7AC2" w14:textId="5B1F4292" w:rsidR="00DA5738" w:rsidRDefault="00166AE7" w:rsidP="00C302C7">
      <w:pPr>
        <w:spacing w:line="480" w:lineRule="auto"/>
        <w:rPr>
          <w:rFonts w:ascii="Times New Roman" w:hAnsi="Times New Roman" w:cs="Times New Roman"/>
        </w:rPr>
      </w:pPr>
      <w:r>
        <w:rPr>
          <w:rFonts w:ascii="Times New Roman" w:hAnsi="Times New Roman" w:cs="Times New Roman"/>
        </w:rPr>
        <w:t xml:space="preserve">part </w:t>
      </w:r>
      <w:r w:rsidR="0076364D">
        <w:rPr>
          <w:rFonts w:ascii="Times New Roman" w:hAnsi="Times New Roman" w:cs="Times New Roman"/>
        </w:rPr>
        <w:t>attributed</w:t>
      </w:r>
      <w:r w:rsidR="00C302C7">
        <w:rPr>
          <w:rFonts w:ascii="Times New Roman" w:hAnsi="Times New Roman" w:cs="Times New Roman"/>
        </w:rPr>
        <w:t xml:space="preserve"> to t</w:t>
      </w:r>
      <w:r w:rsidR="008C26F9">
        <w:rPr>
          <w:rFonts w:ascii="Times New Roman" w:hAnsi="Times New Roman" w:cs="Times New Roman"/>
        </w:rPr>
        <w:t>he newly appointed General Counsel’s sentiment toward student athletes</w:t>
      </w:r>
      <w:r w:rsidR="00DC3C5D">
        <w:rPr>
          <w:rFonts w:ascii="Times New Roman" w:hAnsi="Times New Roman" w:cs="Times New Roman"/>
        </w:rPr>
        <w:t>.</w:t>
      </w:r>
      <w:r w:rsidR="00C05EE3">
        <w:rPr>
          <w:rStyle w:val="FootnoteReference"/>
          <w:rFonts w:ascii="Times New Roman" w:hAnsi="Times New Roman" w:cs="Times New Roman"/>
        </w:rPr>
        <w:footnoteReference w:id="14"/>
      </w:r>
      <w:r w:rsidR="00DC3C5D">
        <w:rPr>
          <w:rFonts w:ascii="Times New Roman" w:hAnsi="Times New Roman" w:cs="Times New Roman"/>
        </w:rPr>
        <w:t xml:space="preserve"> In a memo</w:t>
      </w:r>
      <w:r w:rsidR="00D45F04">
        <w:rPr>
          <w:rFonts w:ascii="Times New Roman" w:hAnsi="Times New Roman" w:cs="Times New Roman"/>
        </w:rPr>
        <w:t>randum</w:t>
      </w:r>
      <w:r w:rsidR="00DC3C5D">
        <w:rPr>
          <w:rFonts w:ascii="Times New Roman" w:hAnsi="Times New Roman" w:cs="Times New Roman"/>
        </w:rPr>
        <w:t xml:space="preserve"> written in September of 2021, </w:t>
      </w:r>
      <w:r w:rsidR="00996C2A">
        <w:rPr>
          <w:rFonts w:ascii="Times New Roman" w:hAnsi="Times New Roman" w:cs="Times New Roman"/>
        </w:rPr>
        <w:t xml:space="preserve">General Counsel Jennifer Abruzzo, who was appointed by President Biden in July of 2021, </w:t>
      </w:r>
      <w:r w:rsidR="00144CEF">
        <w:rPr>
          <w:rFonts w:ascii="Times New Roman" w:hAnsi="Times New Roman" w:cs="Times New Roman"/>
        </w:rPr>
        <w:t xml:space="preserve">issued updated guidance </w:t>
      </w:r>
      <w:r w:rsidR="009A6A2F">
        <w:rPr>
          <w:rFonts w:ascii="Times New Roman" w:hAnsi="Times New Roman" w:cs="Times New Roman"/>
        </w:rPr>
        <w:t>on whether student athletes are being incorrectly classified</w:t>
      </w:r>
      <w:r w:rsidR="006A3E97">
        <w:rPr>
          <w:rFonts w:ascii="Times New Roman" w:hAnsi="Times New Roman" w:cs="Times New Roman"/>
        </w:rPr>
        <w:t xml:space="preserve"> as non-employees. </w:t>
      </w:r>
      <w:r w:rsidR="0073113C">
        <w:rPr>
          <w:rFonts w:ascii="Times New Roman" w:hAnsi="Times New Roman" w:cs="Times New Roman"/>
        </w:rPr>
        <w:t>The memo</w:t>
      </w:r>
      <w:r w:rsidR="00D4073F">
        <w:rPr>
          <w:rFonts w:ascii="Times New Roman" w:hAnsi="Times New Roman" w:cs="Times New Roman"/>
        </w:rPr>
        <w:t xml:space="preserve"> strongly </w:t>
      </w:r>
      <w:r w:rsidR="00E36FC8">
        <w:rPr>
          <w:rFonts w:ascii="Times New Roman" w:hAnsi="Times New Roman" w:cs="Times New Roman"/>
        </w:rPr>
        <w:t xml:space="preserve">challenged </w:t>
      </w:r>
      <w:r w:rsidR="00DF419B">
        <w:rPr>
          <w:rFonts w:ascii="Times New Roman" w:hAnsi="Times New Roman" w:cs="Times New Roman"/>
        </w:rPr>
        <w:t>the NCAA’s century-old</w:t>
      </w:r>
      <w:r w:rsidR="00CF0FC4">
        <w:rPr>
          <w:rFonts w:ascii="Times New Roman" w:hAnsi="Times New Roman" w:cs="Times New Roman"/>
        </w:rPr>
        <w:t xml:space="preserve"> amateurism model, and even declined to </w:t>
      </w:r>
      <w:r w:rsidR="00B139C3">
        <w:rPr>
          <w:rFonts w:ascii="Times New Roman" w:hAnsi="Times New Roman" w:cs="Times New Roman"/>
        </w:rPr>
        <w:t>use the</w:t>
      </w:r>
      <w:r w:rsidR="00CF0FC4">
        <w:rPr>
          <w:rFonts w:ascii="Times New Roman" w:hAnsi="Times New Roman" w:cs="Times New Roman"/>
        </w:rPr>
        <w:t xml:space="preserve"> t</w:t>
      </w:r>
      <w:r w:rsidR="00B139C3">
        <w:rPr>
          <w:rFonts w:ascii="Times New Roman" w:hAnsi="Times New Roman" w:cs="Times New Roman"/>
        </w:rPr>
        <w:t>erm</w:t>
      </w:r>
      <w:r w:rsidR="00CF0FC4">
        <w:rPr>
          <w:rFonts w:ascii="Times New Roman" w:hAnsi="Times New Roman" w:cs="Times New Roman"/>
        </w:rPr>
        <w:t xml:space="preserve"> </w:t>
      </w:r>
      <w:r w:rsidR="00821D49">
        <w:rPr>
          <w:rFonts w:ascii="Times New Roman" w:hAnsi="Times New Roman" w:cs="Times New Roman"/>
        </w:rPr>
        <w:t>“</w:t>
      </w:r>
      <w:r w:rsidR="00CF0FC4">
        <w:rPr>
          <w:rFonts w:ascii="Times New Roman" w:hAnsi="Times New Roman" w:cs="Times New Roman"/>
        </w:rPr>
        <w:t xml:space="preserve">student </w:t>
      </w:r>
      <w:r w:rsidR="00B139C3">
        <w:rPr>
          <w:rFonts w:ascii="Times New Roman" w:hAnsi="Times New Roman" w:cs="Times New Roman"/>
        </w:rPr>
        <w:t>athlete</w:t>
      </w:r>
      <w:r w:rsidR="00821D49">
        <w:rPr>
          <w:rFonts w:ascii="Times New Roman" w:hAnsi="Times New Roman" w:cs="Times New Roman"/>
        </w:rPr>
        <w:t xml:space="preserve">” </w:t>
      </w:r>
      <w:r w:rsidR="00B139C3">
        <w:rPr>
          <w:rFonts w:ascii="Times New Roman" w:hAnsi="Times New Roman" w:cs="Times New Roman"/>
        </w:rPr>
        <w:t xml:space="preserve">“because the term was created to deprive those individuals of workplace protections.” </w:t>
      </w:r>
      <w:r w:rsidR="00126A6B">
        <w:rPr>
          <w:rFonts w:ascii="Times New Roman" w:hAnsi="Times New Roman" w:cs="Times New Roman"/>
        </w:rPr>
        <w:t xml:space="preserve">Instead, she elected to refer to student athletes as “players at academic institutions.” </w:t>
      </w:r>
    </w:p>
    <w:p w14:paraId="0CEECD9F" w14:textId="0B4AEFD1" w:rsidR="00F743C3" w:rsidRPr="005C1AE8" w:rsidRDefault="00BF70E6" w:rsidP="005C1AE8">
      <w:pPr>
        <w:spacing w:line="480" w:lineRule="auto"/>
        <w:ind w:firstLine="720"/>
        <w:rPr>
          <w:rFonts w:ascii="Times New Roman" w:eastAsia="Times New Roman" w:hAnsi="Times New Roman" w:cs="Times New Roman"/>
          <w:kern w:val="0"/>
          <w14:ligatures w14:val="none"/>
        </w:rPr>
      </w:pPr>
      <w:r>
        <w:rPr>
          <w:rFonts w:ascii="Times New Roman" w:hAnsi="Times New Roman" w:cs="Times New Roman"/>
        </w:rPr>
        <w:t>General Counsel Abruzzo</w:t>
      </w:r>
      <w:r w:rsidR="00AA4B4B">
        <w:rPr>
          <w:rFonts w:ascii="Times New Roman" w:hAnsi="Times New Roman" w:cs="Times New Roman"/>
        </w:rPr>
        <w:t xml:space="preserve">’s memo </w:t>
      </w:r>
      <w:r w:rsidR="00A73C3B">
        <w:rPr>
          <w:rFonts w:ascii="Times New Roman" w:hAnsi="Times New Roman" w:cs="Times New Roman"/>
        </w:rPr>
        <w:t>relied</w:t>
      </w:r>
      <w:r w:rsidR="00AA4B4B">
        <w:rPr>
          <w:rFonts w:ascii="Times New Roman" w:hAnsi="Times New Roman" w:cs="Times New Roman"/>
        </w:rPr>
        <w:t xml:space="preserve"> </w:t>
      </w:r>
      <w:r w:rsidR="00354E98">
        <w:rPr>
          <w:rFonts w:ascii="Times New Roman" w:hAnsi="Times New Roman" w:cs="Times New Roman"/>
        </w:rPr>
        <w:t>on</w:t>
      </w:r>
      <w:r w:rsidR="0035597D">
        <w:rPr>
          <w:rFonts w:ascii="Times New Roman" w:hAnsi="Times New Roman" w:cs="Times New Roman"/>
        </w:rPr>
        <w:t xml:space="preserve"> </w:t>
      </w:r>
      <w:r w:rsidR="00710712">
        <w:rPr>
          <w:rFonts w:ascii="Times New Roman" w:hAnsi="Times New Roman" w:cs="Times New Roman"/>
        </w:rPr>
        <w:t>three</w:t>
      </w:r>
      <w:r w:rsidR="0035597D">
        <w:rPr>
          <w:rFonts w:ascii="Times New Roman" w:hAnsi="Times New Roman" w:cs="Times New Roman"/>
        </w:rPr>
        <w:t xml:space="preserve"> key points</w:t>
      </w:r>
      <w:r w:rsidR="00A73C3B">
        <w:rPr>
          <w:rFonts w:ascii="Times New Roman" w:hAnsi="Times New Roman" w:cs="Times New Roman"/>
        </w:rPr>
        <w:t xml:space="preserve"> to support her belief that student athletes should be classified as employees under the NLRA. </w:t>
      </w:r>
      <w:r w:rsidR="00E11045">
        <w:rPr>
          <w:rFonts w:ascii="Times New Roman" w:hAnsi="Times New Roman" w:cs="Times New Roman"/>
        </w:rPr>
        <w:t xml:space="preserve">First, </w:t>
      </w:r>
      <w:r w:rsidR="00CC14E8">
        <w:rPr>
          <w:rFonts w:ascii="Times New Roman" w:hAnsi="Times New Roman" w:cs="Times New Roman"/>
        </w:rPr>
        <w:t xml:space="preserve">Abruzzo </w:t>
      </w:r>
      <w:r w:rsidR="00E0264D">
        <w:rPr>
          <w:rFonts w:ascii="Times New Roman" w:hAnsi="Times New Roman" w:cs="Times New Roman"/>
        </w:rPr>
        <w:t xml:space="preserve">noted that under Section 2(3) of the NLRA, FBS football players at private </w:t>
      </w:r>
      <w:r w:rsidR="009E0230">
        <w:rPr>
          <w:rFonts w:ascii="Times New Roman" w:hAnsi="Times New Roman" w:cs="Times New Roman"/>
        </w:rPr>
        <w:t>universities</w:t>
      </w:r>
      <w:r w:rsidR="00E0264D">
        <w:rPr>
          <w:rFonts w:ascii="Times New Roman" w:hAnsi="Times New Roman" w:cs="Times New Roman"/>
        </w:rPr>
        <w:t xml:space="preserve"> and “other similarly situated players at academic institutions” are employees</w:t>
      </w:r>
      <w:r w:rsidR="00E2093E">
        <w:rPr>
          <w:rFonts w:ascii="Times New Roman" w:hAnsi="Times New Roman" w:cs="Times New Roman"/>
        </w:rPr>
        <w:t xml:space="preserve"> because </w:t>
      </w:r>
      <w:r w:rsidR="004A2791">
        <w:rPr>
          <w:rFonts w:ascii="Times New Roman" w:hAnsi="Times New Roman" w:cs="Times New Roman"/>
        </w:rPr>
        <w:t>(1) “</w:t>
      </w:r>
      <w:r w:rsidR="001C1A1C">
        <w:rPr>
          <w:rFonts w:ascii="Times New Roman" w:hAnsi="Times New Roman" w:cs="Times New Roman"/>
        </w:rPr>
        <w:t xml:space="preserve">the athletes ... </w:t>
      </w:r>
      <w:r w:rsidR="004A2791">
        <w:rPr>
          <w:rFonts w:ascii="Times New Roman" w:hAnsi="Times New Roman" w:cs="Times New Roman"/>
        </w:rPr>
        <w:t>perform a service for the university and the NCAA, thereby generating tens of millions of dollars in profit”</w:t>
      </w:r>
      <w:r w:rsidR="0047797A">
        <w:rPr>
          <w:rFonts w:ascii="Times New Roman" w:hAnsi="Times New Roman" w:cs="Times New Roman"/>
        </w:rPr>
        <w:t>;</w:t>
      </w:r>
      <w:r w:rsidR="004A2791">
        <w:rPr>
          <w:rFonts w:ascii="Times New Roman" w:hAnsi="Times New Roman" w:cs="Times New Roman"/>
        </w:rPr>
        <w:t xml:space="preserve"> </w:t>
      </w:r>
      <w:r w:rsidR="004A2791">
        <w:rPr>
          <w:rFonts w:ascii="Times New Roman" w:hAnsi="Times New Roman" w:cs="Times New Roman"/>
        </w:rPr>
        <w:lastRenderedPageBreak/>
        <w:t xml:space="preserve">(2) </w:t>
      </w:r>
      <w:r w:rsidR="001C1A1C">
        <w:rPr>
          <w:rFonts w:ascii="Times New Roman" w:hAnsi="Times New Roman" w:cs="Times New Roman"/>
        </w:rPr>
        <w:t xml:space="preserve">the athletes </w:t>
      </w:r>
      <w:r w:rsidR="004A2791">
        <w:rPr>
          <w:rFonts w:ascii="Times New Roman" w:hAnsi="Times New Roman" w:cs="Times New Roman"/>
        </w:rPr>
        <w:t>“[receive] significant compensation</w:t>
      </w:r>
      <w:r w:rsidR="00094581">
        <w:rPr>
          <w:rFonts w:ascii="Times New Roman" w:hAnsi="Times New Roman" w:cs="Times New Roman"/>
        </w:rPr>
        <w:t xml:space="preserve">, </w:t>
      </w:r>
      <w:r w:rsidR="00094581" w:rsidRPr="00094581">
        <w:rPr>
          <w:rFonts w:ascii="Times New Roman" w:eastAsia="Times New Roman" w:hAnsi="Times New Roman" w:cs="Times New Roman"/>
          <w:kern w:val="0"/>
          <w14:ligatures w14:val="none"/>
        </w:rPr>
        <w:t>including up to $76,000 per year, covering their tuition, fees, room, board, and books, and a stipend covering additional expenses such as travel and childcare</w:t>
      </w:r>
      <w:r w:rsidR="001C1A1C">
        <w:rPr>
          <w:rFonts w:ascii="Times New Roman" w:eastAsia="Times New Roman" w:hAnsi="Times New Roman" w:cs="Times New Roman"/>
          <w:kern w:val="0"/>
          <w14:ligatures w14:val="none"/>
        </w:rPr>
        <w:t>”</w:t>
      </w:r>
      <w:r w:rsidR="0047797A">
        <w:rPr>
          <w:rFonts w:ascii="Times New Roman" w:eastAsia="Times New Roman" w:hAnsi="Times New Roman" w:cs="Times New Roman"/>
          <w:kern w:val="0"/>
          <w14:ligatures w14:val="none"/>
        </w:rPr>
        <w:t>;</w:t>
      </w:r>
      <w:r w:rsidR="00094581" w:rsidRPr="00094581">
        <w:rPr>
          <w:rFonts w:ascii="Times New Roman" w:eastAsia="Times New Roman" w:hAnsi="Times New Roman" w:cs="Times New Roman"/>
          <w:kern w:val="0"/>
          <w14:ligatures w14:val="none"/>
        </w:rPr>
        <w:t xml:space="preserve"> </w:t>
      </w:r>
      <w:r w:rsidR="001C1A1C">
        <w:rPr>
          <w:rFonts w:ascii="Times New Roman" w:eastAsia="Times New Roman" w:hAnsi="Times New Roman" w:cs="Times New Roman"/>
          <w:kern w:val="0"/>
          <w14:ligatures w14:val="none"/>
        </w:rPr>
        <w:t xml:space="preserve">and (3) “the </w:t>
      </w:r>
      <w:r w:rsidR="001C1A1C" w:rsidRPr="001C1A1C">
        <w:rPr>
          <w:rFonts w:ascii="Times New Roman" w:eastAsia="Times New Roman" w:hAnsi="Times New Roman" w:cs="Times New Roman"/>
          <w:kern w:val="0"/>
          <w14:ligatures w14:val="none"/>
        </w:rPr>
        <w:t xml:space="preserve">NCAA controls the players’ terms and conditions of employment, including </w:t>
      </w:r>
      <w:r w:rsidR="001C1A1C">
        <w:rPr>
          <w:rFonts w:ascii="Times New Roman" w:eastAsia="Times New Roman" w:hAnsi="Times New Roman" w:cs="Times New Roman"/>
          <w:kern w:val="0"/>
          <w14:ligatures w14:val="none"/>
        </w:rPr>
        <w:t xml:space="preserve">[the] </w:t>
      </w:r>
      <w:r w:rsidR="001C1A1C" w:rsidRPr="001C1A1C">
        <w:rPr>
          <w:rFonts w:ascii="Times New Roman" w:eastAsia="Times New Roman" w:hAnsi="Times New Roman" w:cs="Times New Roman"/>
          <w:kern w:val="0"/>
          <w14:ligatures w14:val="none"/>
        </w:rPr>
        <w:t>maximum number of practice and competition hours, scholarship eligibility, limits on compensation, minimum grade point average, and restrictions on gifts and benefits players may accept</w:t>
      </w:r>
      <w:r w:rsidR="001C1A1C">
        <w:rPr>
          <w:rFonts w:ascii="Times New Roman" w:eastAsia="Times New Roman" w:hAnsi="Times New Roman" w:cs="Times New Roman"/>
          <w:kern w:val="0"/>
          <w14:ligatures w14:val="none"/>
        </w:rPr>
        <w:t xml:space="preserve">.” </w:t>
      </w:r>
      <w:r w:rsidR="00545351">
        <w:rPr>
          <w:rFonts w:ascii="Times New Roman" w:eastAsia="Times New Roman" w:hAnsi="Times New Roman" w:cs="Times New Roman"/>
          <w:kern w:val="0"/>
          <w14:ligatures w14:val="none"/>
        </w:rPr>
        <w:t xml:space="preserve">Second, Abruzzo </w:t>
      </w:r>
      <w:r w:rsidR="00003719">
        <w:rPr>
          <w:rFonts w:ascii="Times New Roman" w:eastAsia="Times New Roman" w:hAnsi="Times New Roman" w:cs="Times New Roman"/>
          <w:kern w:val="0"/>
          <w14:ligatures w14:val="none"/>
        </w:rPr>
        <w:t>analyzed</w:t>
      </w:r>
      <w:r w:rsidR="00545351">
        <w:rPr>
          <w:rFonts w:ascii="Times New Roman" w:eastAsia="Times New Roman" w:hAnsi="Times New Roman" w:cs="Times New Roman"/>
          <w:kern w:val="0"/>
          <w14:ligatures w14:val="none"/>
        </w:rPr>
        <w:t xml:space="preserve"> the </w:t>
      </w:r>
      <w:r w:rsidR="00545351" w:rsidRPr="00545351">
        <w:rPr>
          <w:rFonts w:ascii="Times New Roman" w:eastAsia="Times New Roman" w:hAnsi="Times New Roman" w:cs="Times New Roman"/>
          <w:kern w:val="0"/>
          <w:u w:val="single"/>
          <w14:ligatures w14:val="none"/>
        </w:rPr>
        <w:t>Northwestern</w:t>
      </w:r>
      <w:r w:rsidR="00545351">
        <w:rPr>
          <w:rFonts w:ascii="Times New Roman" w:eastAsia="Times New Roman" w:hAnsi="Times New Roman" w:cs="Times New Roman"/>
          <w:kern w:val="0"/>
          <w14:ligatures w14:val="none"/>
        </w:rPr>
        <w:t xml:space="preserve"> </w:t>
      </w:r>
      <w:r w:rsidR="004138C8">
        <w:rPr>
          <w:rFonts w:ascii="Times New Roman" w:eastAsia="Times New Roman" w:hAnsi="Times New Roman" w:cs="Times New Roman"/>
          <w:kern w:val="0"/>
          <w14:ligatures w14:val="none"/>
        </w:rPr>
        <w:t>case</w:t>
      </w:r>
      <w:r w:rsidR="00F62BE6">
        <w:rPr>
          <w:rFonts w:ascii="Times New Roman" w:eastAsia="Times New Roman" w:hAnsi="Times New Roman" w:cs="Times New Roman"/>
          <w:kern w:val="0"/>
          <w14:ligatures w14:val="none"/>
        </w:rPr>
        <w:t>, which she believ</w:t>
      </w:r>
      <w:r w:rsidR="00821D49">
        <w:rPr>
          <w:rFonts w:ascii="Times New Roman" w:eastAsia="Times New Roman" w:hAnsi="Times New Roman" w:cs="Times New Roman"/>
          <w:kern w:val="0"/>
          <w14:ligatures w14:val="none"/>
        </w:rPr>
        <w:t>es</w:t>
      </w:r>
      <w:r w:rsidR="00F62BE6">
        <w:rPr>
          <w:rFonts w:ascii="Times New Roman" w:eastAsia="Times New Roman" w:hAnsi="Times New Roman" w:cs="Times New Roman"/>
          <w:kern w:val="0"/>
          <w14:ligatures w14:val="none"/>
        </w:rPr>
        <w:t xml:space="preserve"> was wrongfully decided, and warned that in future appropriate cases she would “pursue an independent violation Section 8(a)(1) of the NLRA where an employer misclassifies [p]layers at [a]</w:t>
      </w:r>
      <w:proofErr w:type="spellStart"/>
      <w:r w:rsidR="00F62BE6">
        <w:rPr>
          <w:rFonts w:ascii="Times New Roman" w:eastAsia="Times New Roman" w:hAnsi="Times New Roman" w:cs="Times New Roman"/>
          <w:kern w:val="0"/>
          <w14:ligatures w14:val="none"/>
        </w:rPr>
        <w:t>cademic</w:t>
      </w:r>
      <w:proofErr w:type="spellEnd"/>
      <w:r w:rsidR="00F62BE6">
        <w:rPr>
          <w:rFonts w:ascii="Times New Roman" w:eastAsia="Times New Roman" w:hAnsi="Times New Roman" w:cs="Times New Roman"/>
          <w:kern w:val="0"/>
          <w14:ligatures w14:val="none"/>
        </w:rPr>
        <w:t xml:space="preserve"> [</w:t>
      </w:r>
      <w:proofErr w:type="spellStart"/>
      <w:r w:rsidR="00F62BE6">
        <w:rPr>
          <w:rFonts w:ascii="Times New Roman" w:eastAsia="Times New Roman" w:hAnsi="Times New Roman" w:cs="Times New Roman"/>
          <w:kern w:val="0"/>
          <w14:ligatures w14:val="none"/>
        </w:rPr>
        <w:t>i</w:t>
      </w:r>
      <w:proofErr w:type="spellEnd"/>
      <w:r w:rsidR="00F62BE6">
        <w:rPr>
          <w:rFonts w:ascii="Times New Roman" w:eastAsia="Times New Roman" w:hAnsi="Times New Roman" w:cs="Times New Roman"/>
          <w:kern w:val="0"/>
          <w14:ligatures w14:val="none"/>
        </w:rPr>
        <w:t>]</w:t>
      </w:r>
      <w:proofErr w:type="spellStart"/>
      <w:r w:rsidR="00F62BE6">
        <w:rPr>
          <w:rFonts w:ascii="Times New Roman" w:eastAsia="Times New Roman" w:hAnsi="Times New Roman" w:cs="Times New Roman"/>
          <w:kern w:val="0"/>
          <w14:ligatures w14:val="none"/>
        </w:rPr>
        <w:t>nstitutions</w:t>
      </w:r>
      <w:proofErr w:type="spellEnd"/>
      <w:r w:rsidR="00F62BE6">
        <w:rPr>
          <w:rFonts w:ascii="Times New Roman" w:eastAsia="Times New Roman" w:hAnsi="Times New Roman" w:cs="Times New Roman"/>
          <w:kern w:val="0"/>
          <w14:ligatures w14:val="none"/>
        </w:rPr>
        <w:t xml:space="preserve"> as student athletes</w:t>
      </w:r>
      <w:r w:rsidR="008E7185">
        <w:rPr>
          <w:rFonts w:ascii="Times New Roman" w:eastAsia="Times New Roman" w:hAnsi="Times New Roman" w:cs="Times New Roman"/>
          <w:kern w:val="0"/>
          <w14:ligatures w14:val="none"/>
        </w:rPr>
        <w:t xml:space="preserve">,” because such misclassification “has a chilling effect on Section 7 activity.” </w:t>
      </w:r>
      <w:r w:rsidR="0022407F">
        <w:rPr>
          <w:rFonts w:ascii="Times New Roman" w:eastAsia="Times New Roman" w:hAnsi="Times New Roman" w:cs="Times New Roman"/>
          <w:kern w:val="0"/>
          <w14:ligatures w14:val="none"/>
        </w:rPr>
        <w:t xml:space="preserve">Lastly, Abruzzo </w:t>
      </w:r>
      <w:r w:rsidR="00560543">
        <w:rPr>
          <w:rFonts w:ascii="Times New Roman" w:eastAsia="Times New Roman" w:hAnsi="Times New Roman" w:cs="Times New Roman"/>
          <w:kern w:val="0"/>
          <w14:ligatures w14:val="none"/>
        </w:rPr>
        <w:t xml:space="preserve">acknowledged that since </w:t>
      </w:r>
      <w:r w:rsidR="00560543" w:rsidRPr="00560543">
        <w:rPr>
          <w:rFonts w:ascii="Times New Roman" w:eastAsia="Times New Roman" w:hAnsi="Times New Roman" w:cs="Times New Roman"/>
          <w:kern w:val="0"/>
          <w:u w:val="single"/>
          <w14:ligatures w14:val="none"/>
        </w:rPr>
        <w:t>Northwestern</w:t>
      </w:r>
      <w:r w:rsidR="00560543">
        <w:rPr>
          <w:rFonts w:ascii="Times New Roman" w:eastAsia="Times New Roman" w:hAnsi="Times New Roman" w:cs="Times New Roman"/>
          <w:kern w:val="0"/>
          <w14:ligatures w14:val="none"/>
        </w:rPr>
        <w:t xml:space="preserve"> was decided, “</w:t>
      </w:r>
      <w:r w:rsidR="00560543" w:rsidRPr="00560543">
        <w:rPr>
          <w:rFonts w:ascii="Times New Roman" w:eastAsia="Times New Roman" w:hAnsi="Times New Roman" w:cs="Times New Roman"/>
          <w:kern w:val="0"/>
          <w14:ligatures w14:val="none"/>
        </w:rPr>
        <w:t xml:space="preserve">there have been significant developments in the law, NCAA regulations, and the societal landscape, that demonstrate that traditional notions that all </w:t>
      </w:r>
      <w:r w:rsidR="00A858D9">
        <w:rPr>
          <w:rFonts w:ascii="Times New Roman" w:eastAsia="Times New Roman" w:hAnsi="Times New Roman" w:cs="Times New Roman"/>
          <w:kern w:val="0"/>
          <w14:ligatures w14:val="none"/>
        </w:rPr>
        <w:t>[p]</w:t>
      </w:r>
      <w:r w:rsidR="00560543" w:rsidRPr="00560543">
        <w:rPr>
          <w:rFonts w:ascii="Times New Roman" w:eastAsia="Times New Roman" w:hAnsi="Times New Roman" w:cs="Times New Roman"/>
          <w:kern w:val="0"/>
          <w14:ligatures w14:val="none"/>
        </w:rPr>
        <w:t xml:space="preserve">layers at </w:t>
      </w:r>
      <w:r w:rsidR="00A858D9">
        <w:rPr>
          <w:rFonts w:ascii="Times New Roman" w:eastAsia="Times New Roman" w:hAnsi="Times New Roman" w:cs="Times New Roman"/>
          <w:kern w:val="0"/>
          <w14:ligatures w14:val="none"/>
        </w:rPr>
        <w:t>[a]</w:t>
      </w:r>
      <w:proofErr w:type="spellStart"/>
      <w:r w:rsidR="00560543" w:rsidRPr="00560543">
        <w:rPr>
          <w:rFonts w:ascii="Times New Roman" w:eastAsia="Times New Roman" w:hAnsi="Times New Roman" w:cs="Times New Roman"/>
          <w:kern w:val="0"/>
          <w14:ligatures w14:val="none"/>
        </w:rPr>
        <w:t>cademic</w:t>
      </w:r>
      <w:proofErr w:type="spellEnd"/>
      <w:r w:rsidR="00560543" w:rsidRPr="00560543">
        <w:rPr>
          <w:rFonts w:ascii="Times New Roman" w:eastAsia="Times New Roman" w:hAnsi="Times New Roman" w:cs="Times New Roman"/>
          <w:kern w:val="0"/>
          <w14:ligatures w14:val="none"/>
        </w:rPr>
        <w:t xml:space="preserve"> </w:t>
      </w:r>
      <w:r w:rsidR="00A858D9">
        <w:rPr>
          <w:rFonts w:ascii="Times New Roman" w:eastAsia="Times New Roman" w:hAnsi="Times New Roman" w:cs="Times New Roman"/>
          <w:kern w:val="0"/>
          <w14:ligatures w14:val="none"/>
        </w:rPr>
        <w:t>[</w:t>
      </w:r>
      <w:proofErr w:type="spellStart"/>
      <w:r w:rsidR="00A858D9">
        <w:rPr>
          <w:rFonts w:ascii="Times New Roman" w:eastAsia="Times New Roman" w:hAnsi="Times New Roman" w:cs="Times New Roman"/>
          <w:kern w:val="0"/>
          <w14:ligatures w14:val="none"/>
        </w:rPr>
        <w:t>i</w:t>
      </w:r>
      <w:proofErr w:type="spellEnd"/>
      <w:r w:rsidR="00A858D9">
        <w:rPr>
          <w:rFonts w:ascii="Times New Roman" w:eastAsia="Times New Roman" w:hAnsi="Times New Roman" w:cs="Times New Roman"/>
          <w:kern w:val="0"/>
          <w14:ligatures w14:val="none"/>
        </w:rPr>
        <w:t>]</w:t>
      </w:r>
      <w:proofErr w:type="spellStart"/>
      <w:r w:rsidR="00560543" w:rsidRPr="00560543">
        <w:rPr>
          <w:rFonts w:ascii="Times New Roman" w:eastAsia="Times New Roman" w:hAnsi="Times New Roman" w:cs="Times New Roman"/>
          <w:kern w:val="0"/>
          <w14:ligatures w14:val="none"/>
        </w:rPr>
        <w:t>nstitutions</w:t>
      </w:r>
      <w:proofErr w:type="spellEnd"/>
      <w:r w:rsidR="00560543" w:rsidRPr="00560543">
        <w:rPr>
          <w:rFonts w:ascii="Times New Roman" w:eastAsia="Times New Roman" w:hAnsi="Times New Roman" w:cs="Times New Roman"/>
          <w:kern w:val="0"/>
          <w14:ligatures w14:val="none"/>
        </w:rPr>
        <w:t xml:space="preserve"> are amateurs have changed.</w:t>
      </w:r>
      <w:r w:rsidR="00A858D9">
        <w:rPr>
          <w:rFonts w:ascii="Times New Roman" w:eastAsia="Times New Roman" w:hAnsi="Times New Roman" w:cs="Times New Roman"/>
          <w:kern w:val="0"/>
          <w14:ligatures w14:val="none"/>
        </w:rPr>
        <w:t>”</w:t>
      </w:r>
    </w:p>
    <w:p w14:paraId="713BF770" w14:textId="012F0080" w:rsidR="00555458" w:rsidRDefault="00065D44" w:rsidP="00F66CFB">
      <w:pPr>
        <w:pStyle w:val="ListParagraph"/>
        <w:numPr>
          <w:ilvl w:val="1"/>
          <w:numId w:val="1"/>
        </w:numPr>
        <w:spacing w:line="480" w:lineRule="auto"/>
        <w:rPr>
          <w:rFonts w:ascii="Times New Roman" w:hAnsi="Times New Roman" w:cs="Times New Roman"/>
          <w:u w:val="single"/>
        </w:rPr>
      </w:pPr>
      <w:r w:rsidRPr="00065D44">
        <w:rPr>
          <w:rFonts w:ascii="Times New Roman" w:hAnsi="Times New Roman" w:cs="Times New Roman"/>
          <w:u w:val="single"/>
        </w:rPr>
        <w:t>NCAA v. Alston</w:t>
      </w:r>
      <w:r w:rsidR="003D3F9B">
        <w:rPr>
          <w:rFonts w:ascii="Times New Roman" w:hAnsi="Times New Roman" w:cs="Times New Roman"/>
          <w:u w:val="single"/>
        </w:rPr>
        <w:t>,</w:t>
      </w:r>
      <w:r w:rsidRPr="00065D44">
        <w:rPr>
          <w:rFonts w:ascii="Times New Roman" w:hAnsi="Times New Roman" w:cs="Times New Roman"/>
          <w:u w:val="single"/>
        </w:rPr>
        <w:t xml:space="preserve"> </w:t>
      </w:r>
      <w:r w:rsidR="003D3F9B">
        <w:rPr>
          <w:rFonts w:ascii="Times New Roman" w:hAnsi="Times New Roman" w:cs="Times New Roman"/>
          <w:u w:val="single"/>
        </w:rPr>
        <w:t>NIL, and Congressional Intervention</w:t>
      </w:r>
    </w:p>
    <w:p w14:paraId="7CBB6BE7" w14:textId="5D8ED387" w:rsidR="00520E70" w:rsidRDefault="00E96C8E" w:rsidP="009C3743">
      <w:pPr>
        <w:spacing w:line="480" w:lineRule="auto"/>
        <w:ind w:firstLine="720"/>
        <w:rPr>
          <w:rFonts w:ascii="Times New Roman" w:hAnsi="Times New Roman" w:cs="Times New Roman"/>
        </w:rPr>
      </w:pPr>
      <w:r>
        <w:rPr>
          <w:rFonts w:ascii="Times New Roman" w:hAnsi="Times New Roman" w:cs="Times New Roman"/>
        </w:rPr>
        <w:t xml:space="preserve">The “significant developments” </w:t>
      </w:r>
      <w:r w:rsidR="007B3B62">
        <w:rPr>
          <w:rFonts w:ascii="Times New Roman" w:hAnsi="Times New Roman" w:cs="Times New Roman"/>
        </w:rPr>
        <w:t xml:space="preserve">that General Counsel Abruzzo was referring to took place just months before </w:t>
      </w:r>
      <w:r w:rsidR="00310195">
        <w:rPr>
          <w:rFonts w:ascii="Times New Roman" w:hAnsi="Times New Roman" w:cs="Times New Roman"/>
        </w:rPr>
        <w:t>she released her memo</w:t>
      </w:r>
      <w:r w:rsidR="00B832EC">
        <w:rPr>
          <w:rFonts w:ascii="Times New Roman" w:hAnsi="Times New Roman" w:cs="Times New Roman"/>
        </w:rPr>
        <w:t xml:space="preserve">. </w:t>
      </w:r>
      <w:r w:rsidR="00A67346">
        <w:rPr>
          <w:rFonts w:ascii="Times New Roman" w:hAnsi="Times New Roman" w:cs="Times New Roman"/>
        </w:rPr>
        <w:t xml:space="preserve">Following another landmark decision from the Supreme Court in June of 2021, </w:t>
      </w:r>
      <w:r w:rsidR="00520E70">
        <w:rPr>
          <w:rFonts w:ascii="Times New Roman" w:hAnsi="Times New Roman" w:cs="Times New Roman"/>
        </w:rPr>
        <w:t xml:space="preserve">the </w:t>
      </w:r>
      <w:r w:rsidR="005B3A08">
        <w:rPr>
          <w:rFonts w:ascii="Times New Roman" w:hAnsi="Times New Roman" w:cs="Times New Roman"/>
        </w:rPr>
        <w:t xml:space="preserve">collegiate athletic </w:t>
      </w:r>
      <w:r w:rsidR="009C3743">
        <w:rPr>
          <w:rFonts w:ascii="Times New Roman" w:hAnsi="Times New Roman" w:cs="Times New Roman"/>
        </w:rPr>
        <w:t xml:space="preserve">and societal </w:t>
      </w:r>
      <w:r w:rsidR="005B3A08">
        <w:rPr>
          <w:rFonts w:ascii="Times New Roman" w:hAnsi="Times New Roman" w:cs="Times New Roman"/>
        </w:rPr>
        <w:t xml:space="preserve">landscape shifted with the </w:t>
      </w:r>
      <w:r w:rsidR="00520E70">
        <w:rPr>
          <w:rFonts w:ascii="Times New Roman" w:hAnsi="Times New Roman" w:cs="Times New Roman"/>
        </w:rPr>
        <w:t>emergence of student</w:t>
      </w:r>
      <w:r w:rsidR="00874BD1">
        <w:rPr>
          <w:rFonts w:ascii="Times New Roman" w:hAnsi="Times New Roman" w:cs="Times New Roman"/>
        </w:rPr>
        <w:t xml:space="preserve"> </w:t>
      </w:r>
      <w:r w:rsidR="00520E70">
        <w:rPr>
          <w:rFonts w:ascii="Times New Roman" w:hAnsi="Times New Roman" w:cs="Times New Roman"/>
        </w:rPr>
        <w:t>athletes’ abilities to profit from their name, image, and likeness</w:t>
      </w:r>
      <w:r w:rsidR="009C3743">
        <w:rPr>
          <w:rFonts w:ascii="Times New Roman" w:hAnsi="Times New Roman" w:cs="Times New Roman"/>
        </w:rPr>
        <w:t>.</w:t>
      </w:r>
      <w:r w:rsidR="004C5E70">
        <w:rPr>
          <w:rStyle w:val="FootnoteReference"/>
          <w:rFonts w:ascii="Times New Roman" w:hAnsi="Times New Roman" w:cs="Times New Roman"/>
        </w:rPr>
        <w:footnoteReference w:id="15"/>
      </w:r>
      <w:r w:rsidR="009C3743">
        <w:rPr>
          <w:rFonts w:ascii="Times New Roman" w:hAnsi="Times New Roman" w:cs="Times New Roman"/>
        </w:rPr>
        <w:t xml:space="preserve"> </w:t>
      </w:r>
      <w:r w:rsidR="0076551C">
        <w:rPr>
          <w:rFonts w:ascii="Times New Roman" w:hAnsi="Times New Roman" w:cs="Times New Roman"/>
        </w:rPr>
        <w:t xml:space="preserve">In </w:t>
      </w:r>
      <w:r w:rsidR="0076551C" w:rsidRPr="0076551C">
        <w:rPr>
          <w:rFonts w:ascii="Times New Roman" w:hAnsi="Times New Roman" w:cs="Times New Roman"/>
          <w:u w:val="single"/>
        </w:rPr>
        <w:t>NCAA v. Alston</w:t>
      </w:r>
      <w:r w:rsidR="0076551C">
        <w:rPr>
          <w:rFonts w:ascii="Times New Roman" w:hAnsi="Times New Roman" w:cs="Times New Roman"/>
        </w:rPr>
        <w:t xml:space="preserve">, </w:t>
      </w:r>
      <w:r w:rsidR="002A4610">
        <w:rPr>
          <w:rFonts w:ascii="Times New Roman" w:hAnsi="Times New Roman" w:cs="Times New Roman"/>
        </w:rPr>
        <w:t xml:space="preserve">the Supreme Court </w:t>
      </w:r>
      <w:r w:rsidR="00BD6227">
        <w:rPr>
          <w:rFonts w:ascii="Times New Roman" w:hAnsi="Times New Roman" w:cs="Times New Roman"/>
        </w:rPr>
        <w:t xml:space="preserve">addressed the </w:t>
      </w:r>
      <w:r w:rsidR="002C17AC">
        <w:rPr>
          <w:rFonts w:ascii="Times New Roman" w:hAnsi="Times New Roman" w:cs="Times New Roman"/>
        </w:rPr>
        <w:t xml:space="preserve">validity of the NCAA’s rule limiting student athletes’ compensation </w:t>
      </w:r>
      <w:r w:rsidR="001306C6">
        <w:rPr>
          <w:rFonts w:ascii="Times New Roman" w:hAnsi="Times New Roman" w:cs="Times New Roman"/>
        </w:rPr>
        <w:t xml:space="preserve">to </w:t>
      </w:r>
      <w:r w:rsidR="002C17AC">
        <w:rPr>
          <w:rFonts w:ascii="Times New Roman" w:hAnsi="Times New Roman" w:cs="Times New Roman"/>
        </w:rPr>
        <w:t>only the cost of attendance.</w:t>
      </w:r>
      <w:r w:rsidR="002C17AC">
        <w:rPr>
          <w:rStyle w:val="FootnoteReference"/>
          <w:rFonts w:ascii="Times New Roman" w:hAnsi="Times New Roman" w:cs="Times New Roman"/>
        </w:rPr>
        <w:footnoteReference w:id="16"/>
      </w:r>
      <w:r w:rsidR="00AA0277">
        <w:rPr>
          <w:rFonts w:ascii="Times New Roman" w:hAnsi="Times New Roman" w:cs="Times New Roman"/>
        </w:rPr>
        <w:t xml:space="preserve"> </w:t>
      </w:r>
      <w:r w:rsidR="00E11409">
        <w:rPr>
          <w:rFonts w:ascii="Times New Roman" w:hAnsi="Times New Roman" w:cs="Times New Roman"/>
        </w:rPr>
        <w:t xml:space="preserve">The Court unanimously agreed </w:t>
      </w:r>
      <w:r w:rsidR="00407560">
        <w:rPr>
          <w:rFonts w:ascii="Times New Roman" w:hAnsi="Times New Roman" w:cs="Times New Roman"/>
        </w:rPr>
        <w:t xml:space="preserve">that </w:t>
      </w:r>
      <w:r w:rsidR="00FD680A">
        <w:rPr>
          <w:rFonts w:ascii="Times New Roman" w:hAnsi="Times New Roman" w:cs="Times New Roman"/>
        </w:rPr>
        <w:t xml:space="preserve">the </w:t>
      </w:r>
      <w:r w:rsidR="00407560">
        <w:rPr>
          <w:rFonts w:ascii="Times New Roman" w:hAnsi="Times New Roman" w:cs="Times New Roman"/>
        </w:rPr>
        <w:lastRenderedPageBreak/>
        <w:t xml:space="preserve">NCAA was in violation of Section 1 of the Sherman Act </w:t>
      </w:r>
      <w:r w:rsidR="006F2106">
        <w:rPr>
          <w:rFonts w:ascii="Times New Roman" w:hAnsi="Times New Roman" w:cs="Times New Roman"/>
        </w:rPr>
        <w:t>by restricting other benefits tied to education, including postgraduate scholarships, vocational school scholarships, paid post-eligibility internships, payments for academic tutoring, and other similar expenses.</w:t>
      </w:r>
      <w:r w:rsidR="006F2106">
        <w:rPr>
          <w:rStyle w:val="FootnoteReference"/>
          <w:rFonts w:ascii="Times New Roman" w:hAnsi="Times New Roman" w:cs="Times New Roman"/>
        </w:rPr>
        <w:footnoteReference w:id="17"/>
      </w:r>
    </w:p>
    <w:p w14:paraId="18F655AA" w14:textId="639CE21D" w:rsidR="009137C0" w:rsidRDefault="00517DEF" w:rsidP="00517A74">
      <w:pPr>
        <w:spacing w:line="480" w:lineRule="auto"/>
        <w:ind w:firstLine="720"/>
        <w:rPr>
          <w:rFonts w:ascii="Times New Roman" w:hAnsi="Times New Roman" w:cs="Times New Roman"/>
        </w:rPr>
      </w:pPr>
      <w:r>
        <w:rPr>
          <w:rFonts w:ascii="Times New Roman" w:hAnsi="Times New Roman" w:cs="Times New Roman"/>
        </w:rPr>
        <w:t>However, it was not the majority opinion that sent the collegiate athletic landscape into spiral, but rather the concurrence of Justice Brett Kavanaugh</w:t>
      </w:r>
      <w:r w:rsidR="00AC4273">
        <w:rPr>
          <w:rFonts w:ascii="Times New Roman" w:hAnsi="Times New Roman" w:cs="Times New Roman"/>
        </w:rPr>
        <w:t xml:space="preserve">. </w:t>
      </w:r>
      <w:r w:rsidR="00EA3878">
        <w:rPr>
          <w:rFonts w:ascii="Times New Roman" w:hAnsi="Times New Roman" w:cs="Times New Roman"/>
        </w:rPr>
        <w:t xml:space="preserve">He </w:t>
      </w:r>
      <w:r w:rsidR="00A06906">
        <w:rPr>
          <w:rFonts w:ascii="Times New Roman" w:hAnsi="Times New Roman" w:cs="Times New Roman"/>
        </w:rPr>
        <w:t>questioned</w:t>
      </w:r>
      <w:r w:rsidR="00EA3878">
        <w:rPr>
          <w:rFonts w:ascii="Times New Roman" w:hAnsi="Times New Roman" w:cs="Times New Roman"/>
        </w:rPr>
        <w:t xml:space="preserve"> the </w:t>
      </w:r>
      <w:r w:rsidR="00A06906">
        <w:rPr>
          <w:rFonts w:ascii="Times New Roman" w:hAnsi="Times New Roman" w:cs="Times New Roman"/>
        </w:rPr>
        <w:t xml:space="preserve">legality of the </w:t>
      </w:r>
      <w:r w:rsidR="00EA3878">
        <w:rPr>
          <w:rFonts w:ascii="Times New Roman" w:hAnsi="Times New Roman" w:cs="Times New Roman"/>
        </w:rPr>
        <w:t>NCAA’s remaining rules</w:t>
      </w:r>
      <w:r w:rsidR="00F43A5B">
        <w:rPr>
          <w:rFonts w:ascii="Times New Roman" w:hAnsi="Times New Roman" w:cs="Times New Roman"/>
        </w:rPr>
        <w:t>,</w:t>
      </w:r>
      <w:r w:rsidR="00EA3878">
        <w:rPr>
          <w:rFonts w:ascii="Times New Roman" w:hAnsi="Times New Roman" w:cs="Times New Roman"/>
        </w:rPr>
        <w:t xml:space="preserve"> which restrict non-education related compensation</w:t>
      </w:r>
      <w:r w:rsidR="00A06906">
        <w:rPr>
          <w:rFonts w:ascii="Times New Roman" w:hAnsi="Times New Roman" w:cs="Times New Roman"/>
        </w:rPr>
        <w:t>, stati</w:t>
      </w:r>
      <w:r w:rsidR="0061535F">
        <w:rPr>
          <w:rFonts w:ascii="Times New Roman" w:hAnsi="Times New Roman" w:cs="Times New Roman"/>
        </w:rPr>
        <w:t>ng</w:t>
      </w:r>
      <w:r w:rsidR="00A06906">
        <w:rPr>
          <w:rFonts w:ascii="Times New Roman" w:hAnsi="Times New Roman" w:cs="Times New Roman"/>
        </w:rPr>
        <w:t xml:space="preserve"> that “</w:t>
      </w:r>
      <w:r w:rsidR="00A06906" w:rsidRPr="00A06906">
        <w:rPr>
          <w:rFonts w:ascii="Times New Roman" w:hAnsi="Times New Roman" w:cs="Times New Roman"/>
        </w:rPr>
        <w:t>the NCAA cannot avoid the consequences of price-fixing labor by incorporating price-fixed labor into the definition of the product.</w:t>
      </w:r>
      <w:r w:rsidR="00A06906">
        <w:rPr>
          <w:rFonts w:ascii="Times New Roman" w:hAnsi="Times New Roman" w:cs="Times New Roman"/>
        </w:rPr>
        <w:t>”</w:t>
      </w:r>
      <w:r w:rsidR="00A06906" w:rsidRPr="00A06906">
        <w:rPr>
          <w:rFonts w:ascii="Times New Roman" w:hAnsi="Times New Roman" w:cs="Times New Roman"/>
        </w:rPr>
        <w:t xml:space="preserve"> Kavanaugh </w:t>
      </w:r>
      <w:r w:rsidR="00565648">
        <w:rPr>
          <w:rFonts w:ascii="Times New Roman" w:hAnsi="Times New Roman" w:cs="Times New Roman"/>
        </w:rPr>
        <w:t xml:space="preserve">supported the </w:t>
      </w:r>
      <w:r w:rsidR="00E7142F">
        <w:rPr>
          <w:rFonts w:ascii="Times New Roman" w:hAnsi="Times New Roman" w:cs="Times New Roman"/>
        </w:rPr>
        <w:t xml:space="preserve">idea of student athletes sharing in the revenue they generate for the NCAA and its institutions, and </w:t>
      </w:r>
      <w:r w:rsidR="00A06906" w:rsidRPr="00A06906">
        <w:rPr>
          <w:rFonts w:ascii="Times New Roman" w:hAnsi="Times New Roman" w:cs="Times New Roman"/>
        </w:rPr>
        <w:t>suggest</w:t>
      </w:r>
      <w:r w:rsidR="00471906">
        <w:rPr>
          <w:rFonts w:ascii="Times New Roman" w:hAnsi="Times New Roman" w:cs="Times New Roman"/>
        </w:rPr>
        <w:t>ed</w:t>
      </w:r>
      <w:r w:rsidR="00A06906" w:rsidRPr="00A06906">
        <w:rPr>
          <w:rFonts w:ascii="Times New Roman" w:hAnsi="Times New Roman" w:cs="Times New Roman"/>
        </w:rPr>
        <w:t xml:space="preserve"> that the NCAA could protect itself from </w:t>
      </w:r>
      <w:r w:rsidR="00CA52B6">
        <w:rPr>
          <w:rFonts w:ascii="Times New Roman" w:hAnsi="Times New Roman" w:cs="Times New Roman"/>
        </w:rPr>
        <w:t>“</w:t>
      </w:r>
      <w:r w:rsidR="00A06906" w:rsidRPr="00A06906">
        <w:rPr>
          <w:rFonts w:ascii="Times New Roman" w:hAnsi="Times New Roman" w:cs="Times New Roman"/>
        </w:rPr>
        <w:t>future judicial scrutiny</w:t>
      </w:r>
      <w:r w:rsidR="00CA52B6">
        <w:rPr>
          <w:rFonts w:ascii="Times New Roman" w:hAnsi="Times New Roman" w:cs="Times New Roman"/>
        </w:rPr>
        <w:t>”</w:t>
      </w:r>
      <w:r w:rsidR="00A06906" w:rsidRPr="00A06906">
        <w:rPr>
          <w:rFonts w:ascii="Times New Roman" w:hAnsi="Times New Roman" w:cs="Times New Roman"/>
        </w:rPr>
        <w:t xml:space="preserve"> by engaging in collective bargaining with student athletes</w:t>
      </w:r>
      <w:r w:rsidR="00CA52B6">
        <w:rPr>
          <w:rFonts w:ascii="Times New Roman" w:hAnsi="Times New Roman" w:cs="Times New Roman"/>
        </w:rPr>
        <w:t>.</w:t>
      </w:r>
      <w:r w:rsidR="00A06906" w:rsidRPr="00A06906">
        <w:rPr>
          <w:rFonts w:ascii="Times New Roman" w:hAnsi="Times New Roman" w:cs="Times New Roman"/>
        </w:rPr>
        <w:t xml:space="preserve"> </w:t>
      </w:r>
      <w:r w:rsidR="00517A74">
        <w:rPr>
          <w:rFonts w:ascii="Times New Roman" w:hAnsi="Times New Roman" w:cs="Times New Roman"/>
        </w:rPr>
        <w:t xml:space="preserve">However, he warned the NCAA that </w:t>
      </w:r>
      <w:r w:rsidR="00A06906" w:rsidRPr="00A06906">
        <w:rPr>
          <w:rFonts w:ascii="Times New Roman" w:hAnsi="Times New Roman" w:cs="Times New Roman"/>
        </w:rPr>
        <w:t>“[n]</w:t>
      </w:r>
      <w:proofErr w:type="spellStart"/>
      <w:r w:rsidR="00A06906" w:rsidRPr="00A06906">
        <w:rPr>
          <w:rFonts w:ascii="Times New Roman" w:hAnsi="Times New Roman" w:cs="Times New Roman"/>
        </w:rPr>
        <w:t>owhere</w:t>
      </w:r>
      <w:proofErr w:type="spellEnd"/>
      <w:r w:rsidR="00A06906" w:rsidRPr="00A06906">
        <w:rPr>
          <w:rFonts w:ascii="Times New Roman" w:hAnsi="Times New Roman" w:cs="Times New Roman"/>
        </w:rPr>
        <w:t xml:space="preserve"> else in America can businesses get away with agreeing not to pay their workers a fair market rate on the theory that their product is defined by not paying their workers a fair market rate</w:t>
      </w:r>
      <w:r w:rsidR="00471906" w:rsidRPr="00A06906">
        <w:rPr>
          <w:rFonts w:ascii="Times New Roman" w:hAnsi="Times New Roman" w:cs="Times New Roman"/>
        </w:rPr>
        <w:t xml:space="preserve">. </w:t>
      </w:r>
      <w:r w:rsidR="00471906">
        <w:rPr>
          <w:rFonts w:ascii="Times New Roman" w:hAnsi="Times New Roman" w:cs="Times New Roman"/>
        </w:rPr>
        <w:t xml:space="preserve">... </w:t>
      </w:r>
      <w:r w:rsidR="00A06906" w:rsidRPr="00A06906">
        <w:rPr>
          <w:rFonts w:ascii="Times New Roman" w:hAnsi="Times New Roman" w:cs="Times New Roman"/>
        </w:rPr>
        <w:t>The NCAA is not above the law.”</w:t>
      </w:r>
      <w:r w:rsidR="009137C0" w:rsidRPr="00A06906">
        <w:rPr>
          <w:rFonts w:ascii="Times New Roman" w:hAnsi="Times New Roman" w:cs="Times New Roman"/>
        </w:rPr>
        <w:t xml:space="preserve"> </w:t>
      </w:r>
    </w:p>
    <w:p w14:paraId="274B7EAE" w14:textId="0816B762" w:rsidR="00565648" w:rsidRDefault="00590460" w:rsidP="009C3743">
      <w:pPr>
        <w:spacing w:line="480" w:lineRule="auto"/>
        <w:ind w:firstLine="720"/>
        <w:rPr>
          <w:rFonts w:ascii="Times New Roman" w:hAnsi="Times New Roman" w:cs="Times New Roman"/>
        </w:rPr>
      </w:pPr>
      <w:r>
        <w:rPr>
          <w:rFonts w:ascii="Times New Roman" w:hAnsi="Times New Roman" w:cs="Times New Roman"/>
        </w:rPr>
        <w:t xml:space="preserve">In response to Justice Kavanaugh’s chilling opinion, the NCAA </w:t>
      </w:r>
      <w:r w:rsidR="00F868D2">
        <w:rPr>
          <w:rFonts w:ascii="Times New Roman" w:hAnsi="Times New Roman" w:cs="Times New Roman"/>
        </w:rPr>
        <w:t xml:space="preserve">quickly </w:t>
      </w:r>
      <w:r w:rsidR="000E584B">
        <w:rPr>
          <w:rFonts w:ascii="Times New Roman" w:hAnsi="Times New Roman" w:cs="Times New Roman"/>
        </w:rPr>
        <w:t>authorized</w:t>
      </w:r>
      <w:r w:rsidR="00F868D2">
        <w:rPr>
          <w:rFonts w:ascii="Times New Roman" w:hAnsi="Times New Roman" w:cs="Times New Roman"/>
        </w:rPr>
        <w:t xml:space="preserve"> student athletes to profit from their name, image, and likeness.</w:t>
      </w:r>
      <w:r w:rsidR="00F44A36">
        <w:rPr>
          <w:rStyle w:val="FootnoteReference"/>
          <w:rFonts w:ascii="Times New Roman" w:hAnsi="Times New Roman" w:cs="Times New Roman"/>
        </w:rPr>
        <w:footnoteReference w:id="18"/>
      </w:r>
      <w:r w:rsidR="00F868D2">
        <w:rPr>
          <w:rFonts w:ascii="Times New Roman" w:hAnsi="Times New Roman" w:cs="Times New Roman"/>
        </w:rPr>
        <w:t xml:space="preserve"> </w:t>
      </w:r>
      <w:r w:rsidR="00666209">
        <w:rPr>
          <w:rFonts w:ascii="Times New Roman" w:hAnsi="Times New Roman" w:cs="Times New Roman"/>
        </w:rPr>
        <w:t>The NCAA’s “interim policy” has remained in effect for over two years, allow</w:t>
      </w:r>
      <w:r w:rsidR="00766E27">
        <w:rPr>
          <w:rFonts w:ascii="Times New Roman" w:hAnsi="Times New Roman" w:cs="Times New Roman"/>
        </w:rPr>
        <w:t>ing</w:t>
      </w:r>
      <w:r w:rsidR="00666209">
        <w:rPr>
          <w:rFonts w:ascii="Times New Roman" w:hAnsi="Times New Roman" w:cs="Times New Roman"/>
        </w:rPr>
        <w:t xml:space="preserve"> student athletes to engage in NIL activities </w:t>
      </w:r>
      <w:r w:rsidR="007E57FA">
        <w:rPr>
          <w:rFonts w:ascii="Times New Roman" w:hAnsi="Times New Roman" w:cs="Times New Roman"/>
        </w:rPr>
        <w:t>so long as they are in accordance with the</w:t>
      </w:r>
      <w:r w:rsidR="003D5DCC">
        <w:rPr>
          <w:rFonts w:ascii="Times New Roman" w:hAnsi="Times New Roman" w:cs="Times New Roman"/>
        </w:rPr>
        <w:t xml:space="preserve">ir university’s </w:t>
      </w:r>
      <w:r w:rsidR="007E57FA">
        <w:rPr>
          <w:rFonts w:ascii="Times New Roman" w:hAnsi="Times New Roman" w:cs="Times New Roman"/>
        </w:rPr>
        <w:t xml:space="preserve">state laws. The policy also </w:t>
      </w:r>
      <w:r w:rsidR="00B16F18">
        <w:rPr>
          <w:rFonts w:ascii="Times New Roman" w:hAnsi="Times New Roman" w:cs="Times New Roman"/>
        </w:rPr>
        <w:t xml:space="preserve">requires student athletes to report their NIL engagements </w:t>
      </w:r>
      <w:r w:rsidR="00896551">
        <w:rPr>
          <w:rFonts w:ascii="Times New Roman" w:hAnsi="Times New Roman" w:cs="Times New Roman"/>
        </w:rPr>
        <w:t>to</w:t>
      </w:r>
      <w:r w:rsidR="00B16F18">
        <w:rPr>
          <w:rFonts w:ascii="Times New Roman" w:hAnsi="Times New Roman" w:cs="Times New Roman"/>
        </w:rPr>
        <w:t xml:space="preserve"> their respective institutions. </w:t>
      </w:r>
      <w:r w:rsidR="00D1436D">
        <w:rPr>
          <w:rFonts w:ascii="Times New Roman" w:hAnsi="Times New Roman" w:cs="Times New Roman"/>
        </w:rPr>
        <w:t xml:space="preserve">Although the interim NIL policy </w:t>
      </w:r>
      <w:r w:rsidR="005F3125">
        <w:rPr>
          <w:rFonts w:ascii="Times New Roman" w:hAnsi="Times New Roman" w:cs="Times New Roman"/>
        </w:rPr>
        <w:t>was</w:t>
      </w:r>
      <w:r w:rsidR="00D1436D">
        <w:rPr>
          <w:rFonts w:ascii="Times New Roman" w:hAnsi="Times New Roman" w:cs="Times New Roman"/>
        </w:rPr>
        <w:t xml:space="preserve"> designed to prohibit schools from recruiting student athletes by promising compensation through NIL deals, </w:t>
      </w:r>
      <w:r w:rsidR="001528CC">
        <w:rPr>
          <w:rFonts w:ascii="Times New Roman" w:hAnsi="Times New Roman" w:cs="Times New Roman"/>
        </w:rPr>
        <w:t xml:space="preserve">boosters and athletic departments have evaded the rule </w:t>
      </w:r>
      <w:r w:rsidR="007D4600">
        <w:rPr>
          <w:rFonts w:ascii="Times New Roman" w:hAnsi="Times New Roman" w:cs="Times New Roman"/>
        </w:rPr>
        <w:t xml:space="preserve">through </w:t>
      </w:r>
      <w:r w:rsidR="007D4600">
        <w:rPr>
          <w:rFonts w:ascii="Times New Roman" w:hAnsi="Times New Roman" w:cs="Times New Roman"/>
        </w:rPr>
        <w:lastRenderedPageBreak/>
        <w:t xml:space="preserve">workarounds. </w:t>
      </w:r>
      <w:r w:rsidR="00895DA0">
        <w:rPr>
          <w:rFonts w:ascii="Times New Roman" w:hAnsi="Times New Roman" w:cs="Times New Roman"/>
        </w:rPr>
        <w:t xml:space="preserve">Only one major infraction has been </w:t>
      </w:r>
      <w:r w:rsidR="00C0085E">
        <w:rPr>
          <w:rFonts w:ascii="Times New Roman" w:hAnsi="Times New Roman" w:cs="Times New Roman"/>
        </w:rPr>
        <w:t>enforced</w:t>
      </w:r>
      <w:r w:rsidR="00895DA0">
        <w:rPr>
          <w:rFonts w:ascii="Times New Roman" w:hAnsi="Times New Roman" w:cs="Times New Roman"/>
        </w:rPr>
        <w:t xml:space="preserve"> </w:t>
      </w:r>
      <w:r w:rsidR="00C0085E">
        <w:rPr>
          <w:rFonts w:ascii="Times New Roman" w:hAnsi="Times New Roman" w:cs="Times New Roman"/>
        </w:rPr>
        <w:t>by</w:t>
      </w:r>
      <w:r w:rsidR="00895DA0">
        <w:rPr>
          <w:rFonts w:ascii="Times New Roman" w:hAnsi="Times New Roman" w:cs="Times New Roman"/>
        </w:rPr>
        <w:t xml:space="preserve"> the NCAA’s Committee on Infractions (“COI”) </w:t>
      </w:r>
      <w:r w:rsidR="00316A9F">
        <w:rPr>
          <w:rFonts w:ascii="Times New Roman" w:hAnsi="Times New Roman" w:cs="Times New Roman"/>
        </w:rPr>
        <w:t>since the era of NIL</w:t>
      </w:r>
      <w:r w:rsidR="00D31FE7">
        <w:rPr>
          <w:rFonts w:ascii="Times New Roman" w:hAnsi="Times New Roman" w:cs="Times New Roman"/>
        </w:rPr>
        <w:t xml:space="preserve"> began, </w:t>
      </w:r>
      <w:r w:rsidR="00953715">
        <w:rPr>
          <w:rFonts w:ascii="Times New Roman" w:hAnsi="Times New Roman" w:cs="Times New Roman"/>
        </w:rPr>
        <w:t xml:space="preserve">a recruiting </w:t>
      </w:r>
      <w:r w:rsidR="00A26FCE">
        <w:rPr>
          <w:rFonts w:ascii="Times New Roman" w:hAnsi="Times New Roman" w:cs="Times New Roman"/>
        </w:rPr>
        <w:t>violation</w:t>
      </w:r>
      <w:r w:rsidR="00953715">
        <w:rPr>
          <w:rFonts w:ascii="Times New Roman" w:hAnsi="Times New Roman" w:cs="Times New Roman"/>
        </w:rPr>
        <w:t xml:space="preserve"> by the University of Miami </w:t>
      </w:r>
      <w:r w:rsidR="00A26FCE">
        <w:rPr>
          <w:rFonts w:ascii="Times New Roman" w:hAnsi="Times New Roman" w:cs="Times New Roman"/>
        </w:rPr>
        <w:t xml:space="preserve">where two perspective transfer student athletes, the highly popularized </w:t>
      </w:r>
      <w:proofErr w:type="spellStart"/>
      <w:r w:rsidR="00A26FCE">
        <w:rPr>
          <w:rFonts w:ascii="Times New Roman" w:hAnsi="Times New Roman" w:cs="Times New Roman"/>
        </w:rPr>
        <w:t>Cav</w:t>
      </w:r>
      <w:r w:rsidR="008979A1">
        <w:rPr>
          <w:rFonts w:ascii="Times New Roman" w:hAnsi="Times New Roman" w:cs="Times New Roman"/>
        </w:rPr>
        <w:t>i</w:t>
      </w:r>
      <w:r w:rsidR="00A26FCE">
        <w:rPr>
          <w:rFonts w:ascii="Times New Roman" w:hAnsi="Times New Roman" w:cs="Times New Roman"/>
        </w:rPr>
        <w:t>nder</w:t>
      </w:r>
      <w:proofErr w:type="spellEnd"/>
      <w:r w:rsidR="00A26FCE">
        <w:rPr>
          <w:rFonts w:ascii="Times New Roman" w:hAnsi="Times New Roman" w:cs="Times New Roman"/>
        </w:rPr>
        <w:t xml:space="preserve"> twins, had “impermissible contact” with a Miami booster.</w:t>
      </w:r>
      <w:r w:rsidR="00A26FCE">
        <w:rPr>
          <w:rStyle w:val="FootnoteReference"/>
          <w:rFonts w:ascii="Times New Roman" w:hAnsi="Times New Roman" w:cs="Times New Roman"/>
        </w:rPr>
        <w:footnoteReference w:id="19"/>
      </w:r>
      <w:r w:rsidR="00F3330A">
        <w:rPr>
          <w:rFonts w:ascii="Times New Roman" w:hAnsi="Times New Roman" w:cs="Times New Roman"/>
        </w:rPr>
        <w:t xml:space="preserve"> The COI </w:t>
      </w:r>
      <w:r w:rsidR="00F650B5">
        <w:rPr>
          <w:rFonts w:ascii="Times New Roman" w:hAnsi="Times New Roman" w:cs="Times New Roman"/>
        </w:rPr>
        <w:t>issued a three-game suspension for Miami’s women’s basketball coach</w:t>
      </w:r>
      <w:r w:rsidR="00A15CBC">
        <w:rPr>
          <w:rFonts w:ascii="Times New Roman" w:hAnsi="Times New Roman" w:cs="Times New Roman"/>
        </w:rPr>
        <w:t xml:space="preserve"> Katie Meier</w:t>
      </w:r>
      <w:r w:rsidR="00F650B5">
        <w:rPr>
          <w:rFonts w:ascii="Times New Roman" w:hAnsi="Times New Roman" w:cs="Times New Roman"/>
        </w:rPr>
        <w:t xml:space="preserve">, a </w:t>
      </w:r>
      <w:r w:rsidR="00965121">
        <w:rPr>
          <w:rFonts w:ascii="Times New Roman" w:hAnsi="Times New Roman" w:cs="Times New Roman"/>
        </w:rPr>
        <w:t xml:space="preserve">fine of $5,000, and various recruiting restrictions for the upcoming season. </w:t>
      </w:r>
    </w:p>
    <w:p w14:paraId="765294E4" w14:textId="5C6FC23F" w:rsidR="000A6624" w:rsidRPr="00A11978" w:rsidRDefault="008862CD" w:rsidP="0078141B">
      <w:pPr>
        <w:spacing w:line="480" w:lineRule="auto"/>
        <w:ind w:firstLine="720"/>
        <w:rPr>
          <w:rFonts w:ascii="Times New Roman" w:hAnsi="Times New Roman" w:cs="Times New Roman"/>
          <w:color w:val="000000" w:themeColor="text1"/>
          <w:shd w:val="clear" w:color="auto" w:fill="FFFFFF"/>
        </w:rPr>
      </w:pPr>
      <w:r>
        <w:rPr>
          <w:rFonts w:ascii="Times New Roman" w:hAnsi="Times New Roman" w:cs="Times New Roman"/>
        </w:rPr>
        <w:t>NIL</w:t>
      </w:r>
      <w:r w:rsidR="0080356B">
        <w:rPr>
          <w:rFonts w:ascii="Times New Roman" w:hAnsi="Times New Roman" w:cs="Times New Roman"/>
        </w:rPr>
        <w:t xml:space="preserve">’s power </w:t>
      </w:r>
      <w:r>
        <w:rPr>
          <w:rFonts w:ascii="Times New Roman" w:hAnsi="Times New Roman" w:cs="Times New Roman"/>
        </w:rPr>
        <w:t xml:space="preserve">has not only been felt </w:t>
      </w:r>
      <w:r w:rsidR="0080356B">
        <w:rPr>
          <w:rFonts w:ascii="Times New Roman" w:hAnsi="Times New Roman" w:cs="Times New Roman"/>
        </w:rPr>
        <w:t>in the recruitment of high school athletes to college</w:t>
      </w:r>
      <w:r w:rsidR="00DA06BC">
        <w:rPr>
          <w:rFonts w:ascii="Times New Roman" w:hAnsi="Times New Roman" w:cs="Times New Roman"/>
        </w:rPr>
        <w:t xml:space="preserve">s </w:t>
      </w:r>
      <w:r w:rsidR="00942732">
        <w:rPr>
          <w:rFonts w:ascii="Times New Roman" w:hAnsi="Times New Roman" w:cs="Times New Roman"/>
        </w:rPr>
        <w:t xml:space="preserve">who </w:t>
      </w:r>
      <w:r w:rsidR="00DA06BC">
        <w:rPr>
          <w:rFonts w:ascii="Times New Roman" w:hAnsi="Times New Roman" w:cs="Times New Roman"/>
        </w:rPr>
        <w:t xml:space="preserve">boast thousands – and sometimes millions </w:t>
      </w:r>
      <w:r w:rsidR="001475C5">
        <w:rPr>
          <w:rFonts w:ascii="Times New Roman" w:hAnsi="Times New Roman" w:cs="Times New Roman"/>
        </w:rPr>
        <w:t>–</w:t>
      </w:r>
      <w:r w:rsidR="00DA06BC">
        <w:rPr>
          <w:rFonts w:ascii="Times New Roman" w:hAnsi="Times New Roman" w:cs="Times New Roman"/>
        </w:rPr>
        <w:t xml:space="preserve"> </w:t>
      </w:r>
      <w:r w:rsidR="001475C5">
        <w:rPr>
          <w:rFonts w:ascii="Times New Roman" w:hAnsi="Times New Roman" w:cs="Times New Roman"/>
        </w:rPr>
        <w:t>of dollars of opportunity</w:t>
      </w:r>
      <w:r w:rsidR="00972379">
        <w:rPr>
          <w:rFonts w:ascii="Times New Roman" w:hAnsi="Times New Roman" w:cs="Times New Roman"/>
        </w:rPr>
        <w:t>, but also in the transfer portal.</w:t>
      </w:r>
      <w:r w:rsidR="00D14F38">
        <w:rPr>
          <w:rStyle w:val="FootnoteReference"/>
          <w:rFonts w:ascii="Times New Roman" w:hAnsi="Times New Roman" w:cs="Times New Roman"/>
        </w:rPr>
        <w:footnoteReference w:id="20"/>
      </w:r>
      <w:r w:rsidR="001475C5">
        <w:rPr>
          <w:rFonts w:ascii="Times New Roman" w:hAnsi="Times New Roman" w:cs="Times New Roman"/>
        </w:rPr>
        <w:t xml:space="preserve"> </w:t>
      </w:r>
      <w:r w:rsidR="00192E3A">
        <w:rPr>
          <w:rFonts w:ascii="Times New Roman" w:hAnsi="Times New Roman" w:cs="Times New Roman"/>
        </w:rPr>
        <w:t>M</w:t>
      </w:r>
      <w:r w:rsidR="00A252CD">
        <w:rPr>
          <w:rFonts w:ascii="Times New Roman" w:hAnsi="Times New Roman" w:cs="Times New Roman"/>
        </w:rPr>
        <w:t xml:space="preserve">ajor universities and athletic programs </w:t>
      </w:r>
      <w:r w:rsidR="00192E3A">
        <w:rPr>
          <w:rFonts w:ascii="Times New Roman" w:hAnsi="Times New Roman" w:cs="Times New Roman"/>
        </w:rPr>
        <w:t>have created NIL collectives</w:t>
      </w:r>
      <w:r w:rsidR="00945544">
        <w:rPr>
          <w:rFonts w:ascii="Times New Roman" w:hAnsi="Times New Roman" w:cs="Times New Roman"/>
        </w:rPr>
        <w:t xml:space="preserve"> </w:t>
      </w:r>
      <w:r w:rsidR="00192E3A">
        <w:rPr>
          <w:rFonts w:ascii="Times New Roman" w:hAnsi="Times New Roman" w:cs="Times New Roman"/>
        </w:rPr>
        <w:t>where boosters, alumni, and benefactors donate money to a</w:t>
      </w:r>
      <w:r w:rsidR="003377B5">
        <w:rPr>
          <w:rFonts w:ascii="Times New Roman" w:hAnsi="Times New Roman" w:cs="Times New Roman"/>
        </w:rPr>
        <w:t xml:space="preserve"> centralized</w:t>
      </w:r>
      <w:r w:rsidR="00945544">
        <w:rPr>
          <w:rFonts w:ascii="Times New Roman" w:hAnsi="Times New Roman" w:cs="Times New Roman"/>
        </w:rPr>
        <w:t xml:space="preserve"> NIL</w:t>
      </w:r>
      <w:r w:rsidR="00192E3A">
        <w:rPr>
          <w:rFonts w:ascii="Times New Roman" w:hAnsi="Times New Roman" w:cs="Times New Roman"/>
        </w:rPr>
        <w:t xml:space="preserve"> fund </w:t>
      </w:r>
      <w:r w:rsidR="00945544">
        <w:rPr>
          <w:rFonts w:ascii="Times New Roman" w:hAnsi="Times New Roman" w:cs="Times New Roman"/>
        </w:rPr>
        <w:t xml:space="preserve">specifically dedicated for student athletes at their respective institutions. </w:t>
      </w:r>
      <w:r w:rsidR="00DB4FE3">
        <w:rPr>
          <w:rFonts w:ascii="Times New Roman" w:hAnsi="Times New Roman" w:cs="Times New Roman"/>
        </w:rPr>
        <w:t xml:space="preserve">Student athletes attending schools with scarce NIL resources </w:t>
      </w:r>
      <w:r w:rsidR="007030FD">
        <w:rPr>
          <w:rFonts w:ascii="Times New Roman" w:hAnsi="Times New Roman" w:cs="Times New Roman"/>
        </w:rPr>
        <w:t xml:space="preserve">have increasingly felt the need to transfer in order to maximize their </w:t>
      </w:r>
      <w:r w:rsidR="00923442">
        <w:rPr>
          <w:rFonts w:ascii="Times New Roman" w:hAnsi="Times New Roman" w:cs="Times New Roman"/>
        </w:rPr>
        <w:t xml:space="preserve">earning </w:t>
      </w:r>
      <w:r w:rsidR="00EC0651">
        <w:rPr>
          <w:rFonts w:ascii="Times New Roman" w:hAnsi="Times New Roman" w:cs="Times New Roman"/>
        </w:rPr>
        <w:t>capacity</w:t>
      </w:r>
      <w:r w:rsidR="00923442">
        <w:rPr>
          <w:rFonts w:ascii="Times New Roman" w:hAnsi="Times New Roman" w:cs="Times New Roman"/>
        </w:rPr>
        <w:t xml:space="preserve">. </w:t>
      </w:r>
      <w:r w:rsidR="00565AC6">
        <w:rPr>
          <w:rFonts w:ascii="Times New Roman" w:hAnsi="Times New Roman" w:cs="Times New Roman"/>
        </w:rPr>
        <w:t xml:space="preserve">The transfer portal has been a major concern for the NCAA and </w:t>
      </w:r>
      <w:r w:rsidR="007112C5">
        <w:rPr>
          <w:rFonts w:ascii="Times New Roman" w:hAnsi="Times New Roman" w:cs="Times New Roman"/>
        </w:rPr>
        <w:t xml:space="preserve">is a driving force in their push toward </w:t>
      </w:r>
      <w:r w:rsidR="00396D0F">
        <w:rPr>
          <w:rFonts w:ascii="Times New Roman" w:hAnsi="Times New Roman" w:cs="Times New Roman"/>
        </w:rPr>
        <w:t xml:space="preserve">federal NIL legislation. </w:t>
      </w:r>
      <w:r w:rsidR="00D31158" w:rsidRPr="00D31158">
        <w:rPr>
          <w:rFonts w:ascii="Times New Roman" w:hAnsi="Times New Roman" w:cs="Times New Roman"/>
        </w:rPr>
        <w:t>In Division I</w:t>
      </w:r>
      <w:r w:rsidR="00D31158">
        <w:rPr>
          <w:rFonts w:ascii="Times New Roman" w:hAnsi="Times New Roman" w:cs="Times New Roman"/>
        </w:rPr>
        <w:t xml:space="preserve"> alone during 2022</w:t>
      </w:r>
      <w:r w:rsidR="00D31158" w:rsidRPr="00D31158">
        <w:rPr>
          <w:rFonts w:ascii="Times New Roman" w:hAnsi="Times New Roman" w:cs="Times New Roman"/>
        </w:rPr>
        <w:t xml:space="preserve">, </w:t>
      </w:r>
      <w:r w:rsidR="00341409">
        <w:rPr>
          <w:rFonts w:ascii="Times New Roman" w:hAnsi="Times New Roman" w:cs="Times New Roman"/>
        </w:rPr>
        <w:t xml:space="preserve">over </w:t>
      </w:r>
      <w:r w:rsidR="00D31158" w:rsidRPr="00D31158">
        <w:rPr>
          <w:rFonts w:ascii="Times New Roman" w:hAnsi="Times New Roman" w:cs="Times New Roman"/>
        </w:rPr>
        <w:t>20</w:t>
      </w:r>
      <w:r w:rsidR="00341409">
        <w:rPr>
          <w:rFonts w:ascii="Times New Roman" w:hAnsi="Times New Roman" w:cs="Times New Roman"/>
        </w:rPr>
        <w:t xml:space="preserve">,000 </w:t>
      </w:r>
      <w:r w:rsidR="00D31158" w:rsidRPr="00D31158">
        <w:rPr>
          <w:rFonts w:ascii="Times New Roman" w:hAnsi="Times New Roman" w:cs="Times New Roman"/>
        </w:rPr>
        <w:t>student</w:t>
      </w:r>
      <w:r w:rsidR="00D31158">
        <w:rPr>
          <w:rFonts w:ascii="Times New Roman" w:hAnsi="Times New Roman" w:cs="Times New Roman"/>
        </w:rPr>
        <w:t xml:space="preserve"> </w:t>
      </w:r>
      <w:r w:rsidR="00D31158" w:rsidRPr="00D31158">
        <w:rPr>
          <w:rFonts w:ascii="Times New Roman" w:hAnsi="Times New Roman" w:cs="Times New Roman"/>
        </w:rPr>
        <w:t>athletes entered the Transfer Portal</w:t>
      </w:r>
      <w:r w:rsidR="00D31158">
        <w:rPr>
          <w:rFonts w:ascii="Times New Roman" w:hAnsi="Times New Roman" w:cs="Times New Roman"/>
        </w:rPr>
        <w:t xml:space="preserve">, </w:t>
      </w:r>
      <w:r w:rsidR="00D36BCB">
        <w:rPr>
          <w:rFonts w:ascii="Times New Roman" w:hAnsi="Times New Roman" w:cs="Times New Roman"/>
        </w:rPr>
        <w:t>which was</w:t>
      </w:r>
      <w:r w:rsidR="00D31158">
        <w:rPr>
          <w:rFonts w:ascii="Times New Roman" w:hAnsi="Times New Roman" w:cs="Times New Roman"/>
        </w:rPr>
        <w:t xml:space="preserve"> a 17%</w:t>
      </w:r>
      <w:r w:rsidR="00D31158" w:rsidRPr="00D31158">
        <w:rPr>
          <w:rFonts w:ascii="Times New Roman" w:hAnsi="Times New Roman" w:cs="Times New Roman"/>
        </w:rPr>
        <w:t xml:space="preserve"> increase </w:t>
      </w:r>
      <w:r w:rsidR="00914F53">
        <w:rPr>
          <w:rFonts w:ascii="Times New Roman" w:hAnsi="Times New Roman" w:cs="Times New Roman"/>
        </w:rPr>
        <w:t>from</w:t>
      </w:r>
      <w:r w:rsidR="00D31158" w:rsidRPr="00D31158">
        <w:rPr>
          <w:rFonts w:ascii="Times New Roman" w:hAnsi="Times New Roman" w:cs="Times New Roman"/>
        </w:rPr>
        <w:t xml:space="preserve"> 2021</w:t>
      </w:r>
      <w:r w:rsidR="00D31158">
        <w:rPr>
          <w:rFonts w:ascii="Times New Roman" w:hAnsi="Times New Roman" w:cs="Times New Roman"/>
        </w:rPr>
        <w:t>.</w:t>
      </w:r>
      <w:r w:rsidR="00D31158">
        <w:rPr>
          <w:rStyle w:val="FootnoteReference"/>
          <w:rFonts w:ascii="Times New Roman" w:hAnsi="Times New Roman" w:cs="Times New Roman"/>
        </w:rPr>
        <w:footnoteReference w:id="21"/>
      </w:r>
      <w:r w:rsidR="00040702">
        <w:rPr>
          <w:rFonts w:ascii="Times New Roman" w:hAnsi="Times New Roman" w:cs="Times New Roman"/>
        </w:rPr>
        <w:t xml:space="preserve"> </w:t>
      </w:r>
      <w:r w:rsidR="00A61FD1">
        <w:rPr>
          <w:rFonts w:ascii="Times New Roman" w:hAnsi="Times New Roman" w:cs="Times New Roman"/>
        </w:rPr>
        <w:t xml:space="preserve">This past October, </w:t>
      </w:r>
      <w:r w:rsidR="000578DB">
        <w:rPr>
          <w:rFonts w:ascii="Times New Roman" w:hAnsi="Times New Roman" w:cs="Times New Roman"/>
        </w:rPr>
        <w:t>newly</w:t>
      </w:r>
      <w:r w:rsidR="00CE56BD">
        <w:rPr>
          <w:rFonts w:ascii="Times New Roman" w:hAnsi="Times New Roman" w:cs="Times New Roman"/>
        </w:rPr>
        <w:t>-</w:t>
      </w:r>
      <w:r w:rsidR="000578DB">
        <w:rPr>
          <w:rFonts w:ascii="Times New Roman" w:hAnsi="Times New Roman" w:cs="Times New Roman"/>
        </w:rPr>
        <w:t>appointed President of the NCAA</w:t>
      </w:r>
      <w:r w:rsidR="00DC4772">
        <w:rPr>
          <w:rFonts w:ascii="Times New Roman" w:hAnsi="Times New Roman" w:cs="Times New Roman"/>
        </w:rPr>
        <w:t>,</w:t>
      </w:r>
      <w:r w:rsidR="000578DB">
        <w:rPr>
          <w:rFonts w:ascii="Times New Roman" w:hAnsi="Times New Roman" w:cs="Times New Roman"/>
        </w:rPr>
        <w:t xml:space="preserve"> Charlie Baker</w:t>
      </w:r>
      <w:r w:rsidR="00DC4772">
        <w:rPr>
          <w:rFonts w:ascii="Times New Roman" w:hAnsi="Times New Roman" w:cs="Times New Roman"/>
        </w:rPr>
        <w:t>,</w:t>
      </w:r>
      <w:r w:rsidR="000578DB">
        <w:rPr>
          <w:rFonts w:ascii="Times New Roman" w:hAnsi="Times New Roman" w:cs="Times New Roman"/>
        </w:rPr>
        <w:t xml:space="preserve"> </w:t>
      </w:r>
      <w:r w:rsidR="00802156">
        <w:rPr>
          <w:rFonts w:ascii="Times New Roman" w:hAnsi="Times New Roman" w:cs="Times New Roman"/>
        </w:rPr>
        <w:t xml:space="preserve">testified before </w:t>
      </w:r>
      <w:r w:rsidR="004D28EA">
        <w:rPr>
          <w:rFonts w:ascii="Times New Roman" w:hAnsi="Times New Roman" w:cs="Times New Roman"/>
        </w:rPr>
        <w:t xml:space="preserve">the Senate Judiciary Committee at a hearing </w:t>
      </w:r>
      <w:r w:rsidR="00802156" w:rsidRPr="004D28EA">
        <w:rPr>
          <w:rFonts w:ascii="Times New Roman" w:hAnsi="Times New Roman" w:cs="Times New Roman"/>
        </w:rPr>
        <w:t>titled, “Name, Image and Likeness, and the Future of College Sports</w:t>
      </w:r>
      <w:r w:rsidR="00F8744A">
        <w:rPr>
          <w:rFonts w:ascii="Times New Roman" w:hAnsi="Times New Roman" w:cs="Times New Roman"/>
        </w:rPr>
        <w:t>,</w:t>
      </w:r>
      <w:r w:rsidR="00802156" w:rsidRPr="004D28EA">
        <w:rPr>
          <w:rFonts w:ascii="Times New Roman" w:hAnsi="Times New Roman" w:cs="Times New Roman"/>
        </w:rPr>
        <w:t>”</w:t>
      </w:r>
      <w:r w:rsidR="00F8744A">
        <w:rPr>
          <w:rFonts w:ascii="Times New Roman" w:hAnsi="Times New Roman" w:cs="Times New Roman"/>
        </w:rPr>
        <w:t xml:space="preserve"> to </w:t>
      </w:r>
      <w:r w:rsidR="00F8744A">
        <w:rPr>
          <w:rFonts w:ascii="Times New Roman" w:hAnsi="Times New Roman" w:cs="Times New Roman"/>
        </w:rPr>
        <w:lastRenderedPageBreak/>
        <w:t>address these issues.</w:t>
      </w:r>
      <w:r w:rsidR="002C2C51">
        <w:rPr>
          <w:rStyle w:val="FootnoteReference"/>
          <w:rFonts w:ascii="Times New Roman" w:hAnsi="Times New Roman" w:cs="Times New Roman"/>
        </w:rPr>
        <w:footnoteReference w:id="22"/>
      </w:r>
      <w:r w:rsidR="005273D5">
        <w:rPr>
          <w:rFonts w:ascii="Times New Roman" w:hAnsi="Times New Roman" w:cs="Times New Roman"/>
        </w:rPr>
        <w:t xml:space="preserve"> Baker, the former governor of Massachusetts </w:t>
      </w:r>
      <w:r w:rsidR="004A11A0">
        <w:rPr>
          <w:rFonts w:ascii="Times New Roman" w:hAnsi="Times New Roman" w:cs="Times New Roman"/>
        </w:rPr>
        <w:t xml:space="preserve">who was </w:t>
      </w:r>
      <w:r w:rsidR="005273D5">
        <w:rPr>
          <w:rFonts w:ascii="Times New Roman" w:hAnsi="Times New Roman" w:cs="Times New Roman"/>
        </w:rPr>
        <w:t>hired by the NCAA to navigate the various legislative battles ahead</w:t>
      </w:r>
      <w:r w:rsidR="00951BC5">
        <w:rPr>
          <w:rFonts w:ascii="Times New Roman" w:hAnsi="Times New Roman" w:cs="Times New Roman"/>
        </w:rPr>
        <w:t>,</w:t>
      </w:r>
      <w:r w:rsidR="00B14E9B">
        <w:rPr>
          <w:rFonts w:ascii="Times New Roman" w:hAnsi="Times New Roman" w:cs="Times New Roman"/>
        </w:rPr>
        <w:t xml:space="preserve"> has been an advocate for congressional intervention </w:t>
      </w:r>
      <w:r w:rsidR="009E3539">
        <w:rPr>
          <w:rFonts w:ascii="Times New Roman" w:hAnsi="Times New Roman" w:cs="Times New Roman"/>
        </w:rPr>
        <w:t xml:space="preserve">to create </w:t>
      </w:r>
      <w:r w:rsidR="006712B5">
        <w:rPr>
          <w:rFonts w:ascii="Times New Roman" w:hAnsi="Times New Roman" w:cs="Times New Roman"/>
        </w:rPr>
        <w:t xml:space="preserve">a centralized NIL bill. </w:t>
      </w:r>
      <w:r w:rsidR="00310E68">
        <w:rPr>
          <w:rFonts w:ascii="Times New Roman" w:hAnsi="Times New Roman" w:cs="Times New Roman"/>
        </w:rPr>
        <w:t xml:space="preserve">Although </w:t>
      </w:r>
      <w:r w:rsidR="00116E2D">
        <w:rPr>
          <w:rFonts w:ascii="Times New Roman" w:hAnsi="Times New Roman" w:cs="Times New Roman"/>
        </w:rPr>
        <w:t xml:space="preserve">most </w:t>
      </w:r>
      <w:r w:rsidR="00310E68">
        <w:rPr>
          <w:rFonts w:ascii="Times New Roman" w:hAnsi="Times New Roman" w:cs="Times New Roman"/>
        </w:rPr>
        <w:t xml:space="preserve">members of the committee are in agreement that college athletics “are in need of reform,” </w:t>
      </w:r>
      <w:r w:rsidR="007B0E03">
        <w:rPr>
          <w:rFonts w:ascii="Times New Roman" w:hAnsi="Times New Roman" w:cs="Times New Roman"/>
        </w:rPr>
        <w:t xml:space="preserve">congressional approval </w:t>
      </w:r>
      <w:r w:rsidR="001E7988">
        <w:rPr>
          <w:rFonts w:ascii="Times New Roman" w:hAnsi="Times New Roman" w:cs="Times New Roman"/>
        </w:rPr>
        <w:t>of</w:t>
      </w:r>
      <w:r w:rsidR="007B0E03">
        <w:rPr>
          <w:rFonts w:ascii="Times New Roman" w:hAnsi="Times New Roman" w:cs="Times New Roman"/>
        </w:rPr>
        <w:t xml:space="preserve"> a specific bill</w:t>
      </w:r>
      <w:r w:rsidR="00D211A6">
        <w:rPr>
          <w:rFonts w:ascii="Times New Roman" w:hAnsi="Times New Roman" w:cs="Times New Roman"/>
        </w:rPr>
        <w:t xml:space="preserve"> </w:t>
      </w:r>
      <w:r w:rsidR="00F129EC">
        <w:rPr>
          <w:rFonts w:ascii="Times New Roman" w:hAnsi="Times New Roman" w:cs="Times New Roman"/>
        </w:rPr>
        <w:t>remains distant. V</w:t>
      </w:r>
      <w:r w:rsidR="00C71A09">
        <w:rPr>
          <w:rFonts w:ascii="Times New Roman" w:hAnsi="Times New Roman" w:cs="Times New Roman"/>
        </w:rPr>
        <w:t xml:space="preserve">arious bills have </w:t>
      </w:r>
      <w:r w:rsidR="00C71A09" w:rsidRPr="00A11978">
        <w:rPr>
          <w:rFonts w:ascii="Times New Roman" w:hAnsi="Times New Roman" w:cs="Times New Roman"/>
          <w:color w:val="000000" w:themeColor="text1"/>
        </w:rPr>
        <w:t xml:space="preserve">been </w:t>
      </w:r>
      <w:r w:rsidR="0071633C" w:rsidRPr="00A11978">
        <w:rPr>
          <w:rFonts w:ascii="Times New Roman" w:hAnsi="Times New Roman" w:cs="Times New Roman"/>
          <w:color w:val="000000" w:themeColor="text1"/>
        </w:rPr>
        <w:t xml:space="preserve">introduced </w:t>
      </w:r>
      <w:r w:rsidR="0078141B" w:rsidRPr="00A11978">
        <w:rPr>
          <w:rFonts w:ascii="Times New Roman" w:hAnsi="Times New Roman" w:cs="Times New Roman"/>
          <w:color w:val="000000" w:themeColor="text1"/>
        </w:rPr>
        <w:t xml:space="preserve">and cover a wide array of student athlete issues, </w:t>
      </w:r>
      <w:r w:rsidR="00694F1A" w:rsidRPr="00A11978">
        <w:rPr>
          <w:rFonts w:ascii="Times New Roman" w:hAnsi="Times New Roman" w:cs="Times New Roman"/>
          <w:color w:val="000000" w:themeColor="text1"/>
        </w:rPr>
        <w:t xml:space="preserve">including </w:t>
      </w:r>
      <w:r w:rsidR="00706774" w:rsidRPr="00A11978">
        <w:rPr>
          <w:rFonts w:ascii="Times New Roman" w:hAnsi="Times New Roman" w:cs="Times New Roman"/>
          <w:color w:val="000000" w:themeColor="text1"/>
        </w:rPr>
        <w:t>guaranteed scholarships</w:t>
      </w:r>
      <w:r w:rsidR="000A6624" w:rsidRPr="00A11978">
        <w:rPr>
          <w:rFonts w:ascii="Times New Roman" w:hAnsi="Times New Roman" w:cs="Times New Roman"/>
          <w:color w:val="000000" w:themeColor="text1"/>
          <w:shd w:val="clear" w:color="auto" w:fill="FFFFFF"/>
        </w:rPr>
        <w:t>, funding that allows</w:t>
      </w:r>
      <w:r w:rsidR="0078141B" w:rsidRPr="00A11978">
        <w:rPr>
          <w:rFonts w:ascii="Times New Roman" w:hAnsi="Times New Roman" w:cs="Times New Roman"/>
          <w:color w:val="000000" w:themeColor="text1"/>
          <w:shd w:val="clear" w:color="auto" w:fill="FFFFFF"/>
        </w:rPr>
        <w:t xml:space="preserve"> student</w:t>
      </w:r>
      <w:r w:rsidR="000A6624" w:rsidRPr="00A11978">
        <w:rPr>
          <w:rFonts w:ascii="Times New Roman" w:hAnsi="Times New Roman" w:cs="Times New Roman"/>
          <w:color w:val="000000" w:themeColor="text1"/>
          <w:shd w:val="clear" w:color="auto" w:fill="FFFFFF"/>
        </w:rPr>
        <w:t xml:space="preserve"> athletes to complete their undergraduate degrees </w:t>
      </w:r>
      <w:r w:rsidR="0078141B" w:rsidRPr="00A11978">
        <w:rPr>
          <w:rFonts w:ascii="Times New Roman" w:hAnsi="Times New Roman" w:cs="Times New Roman"/>
          <w:color w:val="000000" w:themeColor="text1"/>
          <w:shd w:val="clear" w:color="auto" w:fill="FFFFFF"/>
        </w:rPr>
        <w:t xml:space="preserve">after </w:t>
      </w:r>
      <w:r w:rsidR="000A6624" w:rsidRPr="00A11978">
        <w:rPr>
          <w:rFonts w:ascii="Times New Roman" w:hAnsi="Times New Roman" w:cs="Times New Roman"/>
          <w:color w:val="000000" w:themeColor="text1"/>
          <w:shd w:val="clear" w:color="auto" w:fill="FFFFFF"/>
        </w:rPr>
        <w:t>their eligibility expires</w:t>
      </w:r>
      <w:r w:rsidR="0078141B" w:rsidRPr="00A11978">
        <w:rPr>
          <w:rFonts w:ascii="Times New Roman" w:hAnsi="Times New Roman" w:cs="Times New Roman"/>
          <w:color w:val="000000" w:themeColor="text1"/>
          <w:shd w:val="clear" w:color="auto" w:fill="FFFFFF"/>
        </w:rPr>
        <w:t>,</w:t>
      </w:r>
      <w:r w:rsidR="000A6624" w:rsidRPr="00A11978">
        <w:rPr>
          <w:rFonts w:ascii="Times New Roman" w:hAnsi="Times New Roman" w:cs="Times New Roman"/>
          <w:color w:val="000000" w:themeColor="text1"/>
          <w:shd w:val="clear" w:color="auto" w:fill="FFFFFF"/>
        </w:rPr>
        <w:t xml:space="preserve"> and </w:t>
      </w:r>
      <w:r w:rsidR="0078141B" w:rsidRPr="00A11978">
        <w:rPr>
          <w:rFonts w:ascii="Times New Roman" w:hAnsi="Times New Roman" w:cs="Times New Roman"/>
          <w:color w:val="000000" w:themeColor="text1"/>
          <w:shd w:val="clear" w:color="auto" w:fill="FFFFFF"/>
        </w:rPr>
        <w:t xml:space="preserve">student </w:t>
      </w:r>
      <w:r w:rsidR="000A6624" w:rsidRPr="00A11978">
        <w:rPr>
          <w:rFonts w:ascii="Times New Roman" w:hAnsi="Times New Roman" w:cs="Times New Roman"/>
          <w:color w:val="000000" w:themeColor="text1"/>
          <w:shd w:val="clear" w:color="auto" w:fill="FFFFFF"/>
        </w:rPr>
        <w:t>athlete</w:t>
      </w:r>
      <w:r w:rsidR="0078141B" w:rsidRPr="00A11978">
        <w:rPr>
          <w:rFonts w:ascii="Times New Roman" w:hAnsi="Times New Roman" w:cs="Times New Roman"/>
          <w:color w:val="000000" w:themeColor="text1"/>
          <w:shd w:val="clear" w:color="auto" w:fill="FFFFFF"/>
        </w:rPr>
        <w:t xml:space="preserve"> healthcare</w:t>
      </w:r>
      <w:r w:rsidR="000A6624" w:rsidRPr="00A11978">
        <w:rPr>
          <w:rFonts w:ascii="Times New Roman" w:hAnsi="Times New Roman" w:cs="Times New Roman"/>
          <w:color w:val="000000" w:themeColor="text1"/>
          <w:shd w:val="clear" w:color="auto" w:fill="FFFFFF"/>
        </w:rPr>
        <w:t xml:space="preserve"> for injuries suffered while playing for their schools</w:t>
      </w:r>
      <w:r w:rsidR="0078141B" w:rsidRPr="00A11978">
        <w:rPr>
          <w:rFonts w:ascii="Times New Roman" w:hAnsi="Times New Roman" w:cs="Times New Roman"/>
          <w:color w:val="000000" w:themeColor="text1"/>
          <w:shd w:val="clear" w:color="auto" w:fill="FFFFFF"/>
        </w:rPr>
        <w:t xml:space="preserve">. </w:t>
      </w:r>
      <w:r w:rsidR="00B563AA" w:rsidRPr="00A11978">
        <w:rPr>
          <w:rFonts w:ascii="Times New Roman" w:hAnsi="Times New Roman" w:cs="Times New Roman"/>
          <w:color w:val="000000" w:themeColor="text1"/>
          <w:shd w:val="clear" w:color="auto" w:fill="FFFFFF"/>
        </w:rPr>
        <w:t>Among t</w:t>
      </w:r>
      <w:r w:rsidR="00E14BB6" w:rsidRPr="00A11978">
        <w:rPr>
          <w:rFonts w:ascii="Times New Roman" w:hAnsi="Times New Roman" w:cs="Times New Roman"/>
          <w:color w:val="000000" w:themeColor="text1"/>
          <w:shd w:val="clear" w:color="auto" w:fill="FFFFFF"/>
        </w:rPr>
        <w:t xml:space="preserve">he </w:t>
      </w:r>
      <w:r w:rsidR="00EF66C3" w:rsidRPr="00A11978">
        <w:rPr>
          <w:rFonts w:ascii="Times New Roman" w:hAnsi="Times New Roman" w:cs="Times New Roman"/>
          <w:color w:val="000000" w:themeColor="text1"/>
          <w:shd w:val="clear" w:color="auto" w:fill="FFFFFF"/>
        </w:rPr>
        <w:t xml:space="preserve">bills gaining notable </w:t>
      </w:r>
      <w:r w:rsidR="00DC1A24" w:rsidRPr="00A11978">
        <w:rPr>
          <w:rFonts w:ascii="Times New Roman" w:hAnsi="Times New Roman" w:cs="Times New Roman"/>
          <w:color w:val="000000" w:themeColor="text1"/>
          <w:shd w:val="clear" w:color="auto" w:fill="FFFFFF"/>
        </w:rPr>
        <w:t>traction</w:t>
      </w:r>
      <w:r w:rsidR="0005539E" w:rsidRPr="00A11978">
        <w:rPr>
          <w:rFonts w:ascii="Times New Roman" w:hAnsi="Times New Roman" w:cs="Times New Roman"/>
          <w:color w:val="000000" w:themeColor="text1"/>
          <w:shd w:val="clear" w:color="auto" w:fill="FFFFFF"/>
        </w:rPr>
        <w:t xml:space="preserve"> </w:t>
      </w:r>
      <w:r w:rsidR="00A11978">
        <w:rPr>
          <w:rFonts w:ascii="Times New Roman" w:hAnsi="Times New Roman" w:cs="Times New Roman"/>
          <w:color w:val="000000" w:themeColor="text1"/>
          <w:shd w:val="clear" w:color="auto" w:fill="FFFFFF"/>
        </w:rPr>
        <w:t>is one authored by</w:t>
      </w:r>
      <w:r w:rsidR="0005539E" w:rsidRPr="00A11978">
        <w:rPr>
          <w:rFonts w:ascii="Times New Roman" w:hAnsi="Times New Roman" w:cs="Times New Roman"/>
          <w:color w:val="000000" w:themeColor="text1"/>
          <w:shd w:val="clear" w:color="auto" w:fill="FFFFFF"/>
        </w:rPr>
        <w:t xml:space="preserve"> </w:t>
      </w:r>
      <w:r w:rsidR="00DC1A24" w:rsidRPr="00A11978">
        <w:rPr>
          <w:rFonts w:ascii="Times New Roman" w:hAnsi="Times New Roman" w:cs="Times New Roman"/>
          <w:color w:val="000000" w:themeColor="text1"/>
          <w:shd w:val="clear" w:color="auto" w:fill="FFFFFF"/>
        </w:rPr>
        <w:t xml:space="preserve">Senator </w:t>
      </w:r>
      <w:r w:rsidR="00E14BB6" w:rsidRPr="00A11978">
        <w:rPr>
          <w:rFonts w:ascii="Times New Roman" w:hAnsi="Times New Roman" w:cs="Times New Roman"/>
          <w:color w:val="000000" w:themeColor="text1"/>
          <w:shd w:val="clear" w:color="auto" w:fill="FFFFFF"/>
        </w:rPr>
        <w:t>Ted Cruz</w:t>
      </w:r>
      <w:r w:rsidR="0005539E" w:rsidRPr="00A11978">
        <w:rPr>
          <w:rFonts w:ascii="Times New Roman" w:hAnsi="Times New Roman" w:cs="Times New Roman"/>
          <w:color w:val="000000" w:themeColor="text1"/>
          <w:shd w:val="clear" w:color="auto" w:fill="FFFFFF"/>
        </w:rPr>
        <w:t xml:space="preserve">, whose </w:t>
      </w:r>
      <w:r w:rsidR="00BD2722" w:rsidRPr="00A11978">
        <w:rPr>
          <w:rFonts w:ascii="Times New Roman" w:hAnsi="Times New Roman" w:cs="Times New Roman"/>
          <w:color w:val="000000" w:themeColor="text1"/>
          <w:shd w:val="clear" w:color="auto" w:fill="FFFFFF"/>
        </w:rPr>
        <w:t xml:space="preserve">limited </w:t>
      </w:r>
      <w:r w:rsidR="0005539E" w:rsidRPr="00A11978">
        <w:rPr>
          <w:rFonts w:ascii="Times New Roman" w:hAnsi="Times New Roman" w:cs="Times New Roman"/>
          <w:color w:val="000000" w:themeColor="text1"/>
          <w:shd w:val="clear" w:color="auto" w:fill="FFFFFF"/>
        </w:rPr>
        <w:t xml:space="preserve">proposal replaces state NIL patchwork with a national standard, and </w:t>
      </w:r>
      <w:r w:rsidR="00C10D87">
        <w:rPr>
          <w:rFonts w:ascii="Times New Roman" w:hAnsi="Times New Roman" w:cs="Times New Roman"/>
          <w:color w:val="000000" w:themeColor="text1"/>
          <w:shd w:val="clear" w:color="auto" w:fill="FFFFFF"/>
        </w:rPr>
        <w:t xml:space="preserve">another </w:t>
      </w:r>
      <w:r w:rsidR="00B81E7F" w:rsidRPr="00A11978">
        <w:rPr>
          <w:rFonts w:ascii="Times New Roman" w:hAnsi="Times New Roman" w:cs="Times New Roman"/>
          <w:color w:val="000000" w:themeColor="text1"/>
          <w:shd w:val="clear" w:color="auto" w:fill="FFFFFF"/>
        </w:rPr>
        <w:t xml:space="preserve">from </w:t>
      </w:r>
      <w:r w:rsidR="0005539E" w:rsidRPr="00A11978">
        <w:rPr>
          <w:rFonts w:ascii="Times New Roman" w:hAnsi="Times New Roman" w:cs="Times New Roman"/>
          <w:color w:val="000000" w:themeColor="text1"/>
          <w:shd w:val="clear" w:color="auto" w:fill="FFFFFF"/>
        </w:rPr>
        <w:t xml:space="preserve">Senators Richard Blumenthal and Cory Booker, </w:t>
      </w:r>
      <w:r w:rsidR="004D72C1" w:rsidRPr="00A11978">
        <w:rPr>
          <w:rFonts w:ascii="Times New Roman" w:hAnsi="Times New Roman" w:cs="Times New Roman"/>
          <w:color w:val="000000" w:themeColor="text1"/>
          <w:shd w:val="clear" w:color="auto" w:fill="FFFFFF"/>
        </w:rPr>
        <w:t>who have proposed a medical trust fund to support long-term athlete healthcare and cover insurance for student athletes</w:t>
      </w:r>
      <w:r w:rsidR="007E093E" w:rsidRPr="00A11978">
        <w:rPr>
          <w:rFonts w:ascii="Times New Roman" w:hAnsi="Times New Roman" w:cs="Times New Roman"/>
          <w:color w:val="000000" w:themeColor="text1"/>
          <w:shd w:val="clear" w:color="auto" w:fill="FFFFFF"/>
        </w:rPr>
        <w:t xml:space="preserve"> in addition to NIL regulation</w:t>
      </w:r>
      <w:r w:rsidR="004D72C1" w:rsidRPr="00A11978">
        <w:rPr>
          <w:rFonts w:ascii="Times New Roman" w:hAnsi="Times New Roman" w:cs="Times New Roman"/>
          <w:color w:val="000000" w:themeColor="text1"/>
          <w:shd w:val="clear" w:color="auto" w:fill="FFFFFF"/>
        </w:rPr>
        <w:t xml:space="preserve">. </w:t>
      </w:r>
    </w:p>
    <w:p w14:paraId="760BB3A9" w14:textId="5E564363" w:rsidR="0005539E" w:rsidRPr="00A11978" w:rsidRDefault="008158B7" w:rsidP="004F26C4">
      <w:pPr>
        <w:pStyle w:val="ListParagraph"/>
        <w:numPr>
          <w:ilvl w:val="1"/>
          <w:numId w:val="1"/>
        </w:numPr>
        <w:spacing w:line="480" w:lineRule="auto"/>
        <w:rPr>
          <w:rFonts w:ascii="Times New Roman" w:hAnsi="Times New Roman" w:cs="Times New Roman"/>
          <w:color w:val="000000" w:themeColor="text1"/>
          <w:u w:val="single"/>
          <w:shd w:val="clear" w:color="auto" w:fill="FFFFFF"/>
        </w:rPr>
      </w:pPr>
      <w:r w:rsidRPr="00A11978">
        <w:rPr>
          <w:rFonts w:ascii="Times New Roman" w:hAnsi="Times New Roman" w:cs="Times New Roman"/>
          <w:color w:val="000000" w:themeColor="text1"/>
          <w:u w:val="single"/>
          <w:shd w:val="clear" w:color="auto" w:fill="FFFFFF"/>
        </w:rPr>
        <w:t xml:space="preserve">Ongoing </w:t>
      </w:r>
      <w:r w:rsidR="00DE7C5A" w:rsidRPr="00A11978">
        <w:rPr>
          <w:rFonts w:ascii="Times New Roman" w:hAnsi="Times New Roman" w:cs="Times New Roman"/>
          <w:color w:val="000000" w:themeColor="text1"/>
          <w:u w:val="single"/>
          <w:shd w:val="clear" w:color="auto" w:fill="FFFFFF"/>
        </w:rPr>
        <w:t xml:space="preserve">Legislative </w:t>
      </w:r>
      <w:r w:rsidRPr="00A11978">
        <w:rPr>
          <w:rFonts w:ascii="Times New Roman" w:hAnsi="Times New Roman" w:cs="Times New Roman"/>
          <w:color w:val="000000" w:themeColor="text1"/>
          <w:u w:val="single"/>
          <w:shd w:val="clear" w:color="auto" w:fill="FFFFFF"/>
        </w:rPr>
        <w:t xml:space="preserve">and Judicial Action in California </w:t>
      </w:r>
    </w:p>
    <w:p w14:paraId="752F1129" w14:textId="77777777" w:rsidR="002F3B2E" w:rsidRPr="00A11978" w:rsidRDefault="00E7229A" w:rsidP="00E7229A">
      <w:pPr>
        <w:spacing w:line="480" w:lineRule="auto"/>
        <w:ind w:left="720"/>
        <w:rPr>
          <w:rFonts w:ascii="Times New Roman" w:hAnsi="Times New Roman" w:cs="Times New Roman"/>
          <w:color w:val="000000" w:themeColor="text1"/>
        </w:rPr>
      </w:pPr>
      <w:r w:rsidRPr="00A11978">
        <w:rPr>
          <w:rFonts w:ascii="Times New Roman" w:hAnsi="Times New Roman" w:cs="Times New Roman"/>
          <w:color w:val="000000" w:themeColor="text1"/>
        </w:rPr>
        <w:t xml:space="preserve">In the midst of unionization and potential federal intervention, </w:t>
      </w:r>
      <w:r w:rsidR="002F3B2E" w:rsidRPr="00A11978">
        <w:rPr>
          <w:rFonts w:ascii="Times New Roman" w:hAnsi="Times New Roman" w:cs="Times New Roman"/>
          <w:color w:val="000000" w:themeColor="text1"/>
        </w:rPr>
        <w:t xml:space="preserve">the amateurism model of </w:t>
      </w:r>
    </w:p>
    <w:p w14:paraId="766573E1" w14:textId="10A2432B" w:rsidR="00F23B42" w:rsidRDefault="002F3B2E" w:rsidP="002F3B2E">
      <w:pPr>
        <w:spacing w:line="480" w:lineRule="auto"/>
        <w:rPr>
          <w:rFonts w:ascii="proxima-nova" w:hAnsi="proxima-nova"/>
          <w:color w:val="212529"/>
          <w:shd w:val="clear" w:color="auto" w:fill="FFFFFF"/>
        </w:rPr>
      </w:pPr>
      <w:r w:rsidRPr="00A11978">
        <w:rPr>
          <w:rFonts w:ascii="Times New Roman" w:hAnsi="Times New Roman" w:cs="Times New Roman"/>
          <w:color w:val="000000" w:themeColor="text1"/>
        </w:rPr>
        <w:t xml:space="preserve">the NCAA is being challenged </w:t>
      </w:r>
      <w:r w:rsidR="00887E81" w:rsidRPr="00A11978">
        <w:rPr>
          <w:rFonts w:ascii="Times New Roman" w:hAnsi="Times New Roman" w:cs="Times New Roman"/>
          <w:color w:val="000000" w:themeColor="text1"/>
        </w:rPr>
        <w:t xml:space="preserve">twofold in the state of California. </w:t>
      </w:r>
      <w:r w:rsidR="00BE7F8B" w:rsidRPr="00A11978">
        <w:rPr>
          <w:rFonts w:ascii="Times New Roman" w:hAnsi="Times New Roman" w:cs="Times New Roman"/>
          <w:color w:val="000000" w:themeColor="text1"/>
        </w:rPr>
        <w:t xml:space="preserve">This </w:t>
      </w:r>
      <w:r w:rsidR="00BE7F8B">
        <w:rPr>
          <w:rFonts w:ascii="Times New Roman" w:hAnsi="Times New Roman" w:cs="Times New Roman"/>
        </w:rPr>
        <w:t xml:space="preserve">past June, the California Assembly approved </w:t>
      </w:r>
      <w:r w:rsidR="007D6021">
        <w:rPr>
          <w:rFonts w:ascii="Times New Roman" w:hAnsi="Times New Roman" w:cs="Times New Roman"/>
        </w:rPr>
        <w:t xml:space="preserve">California Assembly Bill 252, otherwise known as </w:t>
      </w:r>
      <w:r w:rsidR="00BE7F8B">
        <w:rPr>
          <w:rFonts w:ascii="Times New Roman" w:hAnsi="Times New Roman" w:cs="Times New Roman"/>
        </w:rPr>
        <w:t>the College Athlete Protection Act (“CAP</w:t>
      </w:r>
      <w:r w:rsidR="006C1800">
        <w:rPr>
          <w:rFonts w:ascii="Times New Roman" w:hAnsi="Times New Roman" w:cs="Times New Roman"/>
        </w:rPr>
        <w:t xml:space="preserve"> Act</w:t>
      </w:r>
      <w:r w:rsidR="00BE7F8B">
        <w:rPr>
          <w:rFonts w:ascii="Times New Roman" w:hAnsi="Times New Roman" w:cs="Times New Roman"/>
        </w:rPr>
        <w:t>”)</w:t>
      </w:r>
      <w:r w:rsidR="00937BB0">
        <w:rPr>
          <w:rFonts w:ascii="Times New Roman" w:hAnsi="Times New Roman" w:cs="Times New Roman"/>
        </w:rPr>
        <w:t xml:space="preserve">, legislation which would allow student athletes to receive annual payments of up to $25,000 and </w:t>
      </w:r>
      <w:r w:rsidR="00A706E6">
        <w:rPr>
          <w:rFonts w:ascii="Times New Roman" w:hAnsi="Times New Roman" w:cs="Times New Roman"/>
        </w:rPr>
        <w:t xml:space="preserve">even earn more by completing </w:t>
      </w:r>
      <w:r w:rsidR="00937BB0">
        <w:rPr>
          <w:rFonts w:ascii="Times New Roman" w:hAnsi="Times New Roman" w:cs="Times New Roman"/>
        </w:rPr>
        <w:t>an undergraduate degree within 6 years of beginning their studies.</w:t>
      </w:r>
      <w:r w:rsidR="00937BB0">
        <w:rPr>
          <w:rStyle w:val="FootnoteReference"/>
          <w:rFonts w:ascii="Times New Roman" w:hAnsi="Times New Roman" w:cs="Times New Roman"/>
        </w:rPr>
        <w:footnoteReference w:id="23"/>
      </w:r>
      <w:r w:rsidR="00684214">
        <w:rPr>
          <w:rFonts w:ascii="Times New Roman" w:hAnsi="Times New Roman" w:cs="Times New Roman"/>
        </w:rPr>
        <w:t xml:space="preserve"> Although many lawmakers fear that </w:t>
      </w:r>
      <w:r w:rsidR="004F57C0">
        <w:rPr>
          <w:rFonts w:ascii="Times New Roman" w:hAnsi="Times New Roman" w:cs="Times New Roman"/>
        </w:rPr>
        <w:t xml:space="preserve">such a bill would </w:t>
      </w:r>
      <w:r w:rsidR="001B6C43">
        <w:rPr>
          <w:rFonts w:ascii="Times New Roman" w:hAnsi="Times New Roman" w:cs="Times New Roman"/>
        </w:rPr>
        <w:t xml:space="preserve">cannibalize other non-revenue generating sports, bill sponsor Chris Holden </w:t>
      </w:r>
      <w:r w:rsidR="00125A6E">
        <w:rPr>
          <w:rFonts w:ascii="Times New Roman" w:hAnsi="Times New Roman" w:cs="Times New Roman"/>
        </w:rPr>
        <w:t xml:space="preserve">noted that </w:t>
      </w:r>
      <w:r w:rsidR="00820025">
        <w:rPr>
          <w:rFonts w:ascii="Times New Roman" w:hAnsi="Times New Roman" w:cs="Times New Roman"/>
        </w:rPr>
        <w:t>certain</w:t>
      </w:r>
      <w:r w:rsidR="00125A6E">
        <w:rPr>
          <w:rFonts w:ascii="Times New Roman" w:hAnsi="Times New Roman" w:cs="Times New Roman"/>
        </w:rPr>
        <w:t xml:space="preserve"> </w:t>
      </w:r>
      <w:r w:rsidR="00125A6E">
        <w:rPr>
          <w:rFonts w:ascii="Times New Roman" w:hAnsi="Times New Roman" w:cs="Times New Roman"/>
        </w:rPr>
        <w:lastRenderedPageBreak/>
        <w:t xml:space="preserve">institutional funds would not be included in the revenue pool so that Olympic sports could still be properly funded. </w:t>
      </w:r>
      <w:r w:rsidR="00620341">
        <w:rPr>
          <w:rFonts w:ascii="Times New Roman" w:hAnsi="Times New Roman" w:cs="Times New Roman"/>
        </w:rPr>
        <w:t xml:space="preserve">The </w:t>
      </w:r>
      <w:r w:rsidR="00132614">
        <w:rPr>
          <w:rFonts w:ascii="Times New Roman" w:hAnsi="Times New Roman" w:cs="Times New Roman"/>
        </w:rPr>
        <w:t xml:space="preserve">bill </w:t>
      </w:r>
      <w:r w:rsidR="007C570A" w:rsidRPr="00132614">
        <w:rPr>
          <w:rFonts w:ascii="Times New Roman" w:hAnsi="Times New Roman" w:cs="Times New Roman"/>
        </w:rPr>
        <w:t>would</w:t>
      </w:r>
      <w:r w:rsidR="00620341">
        <w:rPr>
          <w:rFonts w:ascii="Times New Roman" w:hAnsi="Times New Roman" w:cs="Times New Roman"/>
        </w:rPr>
        <w:t xml:space="preserve"> </w:t>
      </w:r>
      <w:r w:rsidR="00A97E8D">
        <w:rPr>
          <w:rFonts w:ascii="Times New Roman" w:hAnsi="Times New Roman" w:cs="Times New Roman"/>
        </w:rPr>
        <w:t xml:space="preserve">further </w:t>
      </w:r>
      <w:r w:rsidR="007C570A" w:rsidRPr="00132614">
        <w:rPr>
          <w:rFonts w:ascii="Times New Roman" w:hAnsi="Times New Roman" w:cs="Times New Roman"/>
        </w:rPr>
        <w:t xml:space="preserve">prohibit Division I </w:t>
      </w:r>
      <w:r w:rsidR="008246FF">
        <w:rPr>
          <w:rFonts w:ascii="Times New Roman" w:hAnsi="Times New Roman" w:cs="Times New Roman"/>
        </w:rPr>
        <w:t>institutions</w:t>
      </w:r>
      <w:r w:rsidR="007C570A" w:rsidRPr="00132614">
        <w:rPr>
          <w:rFonts w:ascii="Times New Roman" w:hAnsi="Times New Roman" w:cs="Times New Roman"/>
        </w:rPr>
        <w:t xml:space="preserve"> from </w:t>
      </w:r>
      <w:r w:rsidR="00820025">
        <w:rPr>
          <w:rFonts w:ascii="Times New Roman" w:hAnsi="Times New Roman" w:cs="Times New Roman"/>
        </w:rPr>
        <w:t>removing</w:t>
      </w:r>
      <w:r w:rsidR="007C570A" w:rsidRPr="00132614">
        <w:rPr>
          <w:rFonts w:ascii="Times New Roman" w:hAnsi="Times New Roman" w:cs="Times New Roman"/>
        </w:rPr>
        <w:t xml:space="preserve"> any sport or athletic scholarship</w:t>
      </w:r>
      <w:r w:rsidR="00620341">
        <w:rPr>
          <w:rFonts w:ascii="Times New Roman" w:hAnsi="Times New Roman" w:cs="Times New Roman"/>
        </w:rPr>
        <w:t xml:space="preserve"> funding, and schools would be subject to an annual, public evaluation of their Title IX compliance. </w:t>
      </w:r>
      <w:r w:rsidR="00F23B42">
        <w:rPr>
          <w:rFonts w:ascii="Times New Roman" w:hAnsi="Times New Roman" w:cs="Times New Roman"/>
        </w:rPr>
        <w:t>In other words, both men’s and women’s student athletes would receive equal pay</w:t>
      </w:r>
      <w:r w:rsidR="00A97E8D">
        <w:rPr>
          <w:rFonts w:ascii="Times New Roman" w:hAnsi="Times New Roman" w:cs="Times New Roman"/>
        </w:rPr>
        <w:t>.</w:t>
      </w:r>
    </w:p>
    <w:p w14:paraId="05ACA496" w14:textId="5115E4F4" w:rsidR="002535CE" w:rsidRDefault="0016050A" w:rsidP="00224A50">
      <w:pPr>
        <w:spacing w:line="480" w:lineRule="auto"/>
        <w:ind w:firstLine="720"/>
        <w:rPr>
          <w:rFonts w:ascii="Times New Roman" w:hAnsi="Times New Roman" w:cs="Times New Roman"/>
        </w:rPr>
      </w:pPr>
      <w:r>
        <w:rPr>
          <w:rFonts w:ascii="Times New Roman" w:hAnsi="Times New Roman" w:cs="Times New Roman"/>
        </w:rPr>
        <w:t xml:space="preserve">Although </w:t>
      </w:r>
      <w:r w:rsidR="00D31C4F">
        <w:rPr>
          <w:rFonts w:ascii="Times New Roman" w:hAnsi="Times New Roman" w:cs="Times New Roman"/>
        </w:rPr>
        <w:t xml:space="preserve">the </w:t>
      </w:r>
      <w:r>
        <w:rPr>
          <w:rFonts w:ascii="Times New Roman" w:hAnsi="Times New Roman" w:cs="Times New Roman"/>
        </w:rPr>
        <w:t xml:space="preserve">CAP </w:t>
      </w:r>
      <w:r w:rsidR="00D31C4F">
        <w:rPr>
          <w:rFonts w:ascii="Times New Roman" w:hAnsi="Times New Roman" w:cs="Times New Roman"/>
        </w:rPr>
        <w:t xml:space="preserve">Act </w:t>
      </w:r>
      <w:r>
        <w:rPr>
          <w:rFonts w:ascii="Times New Roman" w:hAnsi="Times New Roman" w:cs="Times New Roman"/>
        </w:rPr>
        <w:t xml:space="preserve">must still pass through California’s Senate </w:t>
      </w:r>
      <w:r w:rsidR="005807FC">
        <w:rPr>
          <w:rFonts w:ascii="Times New Roman" w:hAnsi="Times New Roman" w:cs="Times New Roman"/>
        </w:rPr>
        <w:t>and be signed into law by Governor</w:t>
      </w:r>
      <w:r w:rsidR="00F37F9F">
        <w:rPr>
          <w:rFonts w:ascii="Times New Roman" w:hAnsi="Times New Roman" w:cs="Times New Roman"/>
        </w:rPr>
        <w:t xml:space="preserve"> Gavin Newsom</w:t>
      </w:r>
      <w:r w:rsidR="00CD79CE">
        <w:rPr>
          <w:rFonts w:ascii="Times New Roman" w:hAnsi="Times New Roman" w:cs="Times New Roman"/>
        </w:rPr>
        <w:t>, California</w:t>
      </w:r>
      <w:r w:rsidR="00F30C40">
        <w:rPr>
          <w:rFonts w:ascii="Times New Roman" w:hAnsi="Times New Roman" w:cs="Times New Roman"/>
        </w:rPr>
        <w:t xml:space="preserve"> has</w:t>
      </w:r>
      <w:r w:rsidR="00CD79CE">
        <w:rPr>
          <w:rFonts w:ascii="Times New Roman" w:hAnsi="Times New Roman" w:cs="Times New Roman"/>
        </w:rPr>
        <w:t xml:space="preserve"> </w:t>
      </w:r>
      <w:r w:rsidR="004E037C">
        <w:rPr>
          <w:rFonts w:ascii="Times New Roman" w:hAnsi="Times New Roman" w:cs="Times New Roman"/>
        </w:rPr>
        <w:t xml:space="preserve">again shown that it </w:t>
      </w:r>
      <w:r w:rsidR="002D4F4A">
        <w:rPr>
          <w:rFonts w:ascii="Times New Roman" w:hAnsi="Times New Roman" w:cs="Times New Roman"/>
        </w:rPr>
        <w:t xml:space="preserve">is not </w:t>
      </w:r>
      <w:r w:rsidR="00396BCA">
        <w:rPr>
          <w:rFonts w:ascii="Times New Roman" w:hAnsi="Times New Roman" w:cs="Times New Roman"/>
        </w:rPr>
        <w:t xml:space="preserve">afraid of </w:t>
      </w:r>
      <w:r w:rsidR="002D4F4A">
        <w:rPr>
          <w:rFonts w:ascii="Times New Roman" w:hAnsi="Times New Roman" w:cs="Times New Roman"/>
        </w:rPr>
        <w:t xml:space="preserve">being at the forefront of collegiate athletic </w:t>
      </w:r>
      <w:r w:rsidR="00266798">
        <w:rPr>
          <w:rFonts w:ascii="Times New Roman" w:hAnsi="Times New Roman" w:cs="Times New Roman"/>
        </w:rPr>
        <w:t>reform</w:t>
      </w:r>
      <w:r w:rsidR="002D4F4A">
        <w:rPr>
          <w:rFonts w:ascii="Times New Roman" w:hAnsi="Times New Roman" w:cs="Times New Roman"/>
        </w:rPr>
        <w:t>.</w:t>
      </w:r>
      <w:r w:rsidR="00A112C7">
        <w:rPr>
          <w:rStyle w:val="FootnoteReference"/>
          <w:rFonts w:ascii="Times New Roman" w:hAnsi="Times New Roman" w:cs="Times New Roman"/>
        </w:rPr>
        <w:footnoteReference w:id="24"/>
      </w:r>
      <w:r w:rsidR="00A112C7">
        <w:rPr>
          <w:rFonts w:ascii="Times New Roman" w:hAnsi="Times New Roman" w:cs="Times New Roman"/>
        </w:rPr>
        <w:t xml:space="preserve"> </w:t>
      </w:r>
      <w:r w:rsidR="00E231F3">
        <w:rPr>
          <w:rFonts w:ascii="Times New Roman" w:hAnsi="Times New Roman" w:cs="Times New Roman"/>
        </w:rPr>
        <w:t xml:space="preserve">In 2019, California </w:t>
      </w:r>
      <w:r w:rsidR="00A57B9E">
        <w:rPr>
          <w:rFonts w:ascii="Times New Roman" w:hAnsi="Times New Roman" w:cs="Times New Roman"/>
        </w:rPr>
        <w:t>passed</w:t>
      </w:r>
      <w:r w:rsidR="00E231F3">
        <w:rPr>
          <w:rFonts w:ascii="Times New Roman" w:hAnsi="Times New Roman" w:cs="Times New Roman"/>
        </w:rPr>
        <w:t xml:space="preserve"> the first law that allowed student athletes to profit from their name, image, and likeness. </w:t>
      </w:r>
      <w:r w:rsidR="00A57B9E">
        <w:rPr>
          <w:rFonts w:ascii="Times New Roman" w:hAnsi="Times New Roman" w:cs="Times New Roman"/>
        </w:rPr>
        <w:t xml:space="preserve">Governor Newsom signed </w:t>
      </w:r>
      <w:r w:rsidR="00960959">
        <w:rPr>
          <w:rFonts w:ascii="Times New Roman" w:hAnsi="Times New Roman" w:cs="Times New Roman"/>
        </w:rPr>
        <w:t>the bill</w:t>
      </w:r>
      <w:r w:rsidR="00A57B9E">
        <w:rPr>
          <w:rFonts w:ascii="Times New Roman" w:hAnsi="Times New Roman" w:cs="Times New Roman"/>
        </w:rPr>
        <w:t xml:space="preserve"> in</w:t>
      </w:r>
      <w:r w:rsidR="00AD53A8">
        <w:rPr>
          <w:rFonts w:ascii="Times New Roman" w:hAnsi="Times New Roman" w:cs="Times New Roman"/>
        </w:rPr>
        <w:t xml:space="preserve">to law before the NCAA </w:t>
      </w:r>
      <w:r w:rsidR="00185632">
        <w:rPr>
          <w:rFonts w:ascii="Times New Roman" w:hAnsi="Times New Roman" w:cs="Times New Roman"/>
        </w:rPr>
        <w:t>authorized such activity</w:t>
      </w:r>
      <w:r w:rsidR="00E166E0">
        <w:rPr>
          <w:rFonts w:ascii="Times New Roman" w:hAnsi="Times New Roman" w:cs="Times New Roman"/>
        </w:rPr>
        <w:t xml:space="preserve"> and before the Supreme Court decided </w:t>
      </w:r>
      <w:r w:rsidR="00E166E0" w:rsidRPr="00E166E0">
        <w:rPr>
          <w:rFonts w:ascii="Times New Roman" w:hAnsi="Times New Roman" w:cs="Times New Roman"/>
          <w:u w:val="single"/>
        </w:rPr>
        <w:t>Alston</w:t>
      </w:r>
      <w:r w:rsidR="00E166E0">
        <w:rPr>
          <w:rFonts w:ascii="Times New Roman" w:hAnsi="Times New Roman" w:cs="Times New Roman"/>
        </w:rPr>
        <w:t>.</w:t>
      </w:r>
      <w:r w:rsidR="00155E29">
        <w:rPr>
          <w:rFonts w:ascii="Times New Roman" w:hAnsi="Times New Roman" w:cs="Times New Roman"/>
        </w:rPr>
        <w:t xml:space="preserve"> While some</w:t>
      </w:r>
      <w:r w:rsidR="00441820">
        <w:rPr>
          <w:rFonts w:ascii="Times New Roman" w:hAnsi="Times New Roman" w:cs="Times New Roman"/>
        </w:rPr>
        <w:t xml:space="preserve"> California</w:t>
      </w:r>
      <w:r w:rsidR="00155E29">
        <w:rPr>
          <w:rFonts w:ascii="Times New Roman" w:hAnsi="Times New Roman" w:cs="Times New Roman"/>
        </w:rPr>
        <w:t xml:space="preserve"> legislators and institutions feared that their athletic programs would be punished by the NCAA</w:t>
      </w:r>
      <w:r w:rsidR="00A24615">
        <w:rPr>
          <w:rFonts w:ascii="Times New Roman" w:hAnsi="Times New Roman" w:cs="Times New Roman"/>
        </w:rPr>
        <w:t xml:space="preserve">, </w:t>
      </w:r>
      <w:r w:rsidR="000A4FA2">
        <w:rPr>
          <w:rFonts w:ascii="Times New Roman" w:hAnsi="Times New Roman" w:cs="Times New Roman"/>
        </w:rPr>
        <w:t xml:space="preserve">quite the opposite occurred. Instead, similar legislation in other states </w:t>
      </w:r>
      <w:r w:rsidR="006348D4">
        <w:rPr>
          <w:rFonts w:ascii="Times New Roman" w:hAnsi="Times New Roman" w:cs="Times New Roman"/>
        </w:rPr>
        <w:t xml:space="preserve">was introduced in order to remain competitive in </w:t>
      </w:r>
      <w:r w:rsidR="00BA1A7A">
        <w:rPr>
          <w:rFonts w:ascii="Times New Roman" w:hAnsi="Times New Roman" w:cs="Times New Roman"/>
        </w:rPr>
        <w:t xml:space="preserve">attracting </w:t>
      </w:r>
      <w:r w:rsidR="00495179">
        <w:rPr>
          <w:rFonts w:ascii="Times New Roman" w:hAnsi="Times New Roman" w:cs="Times New Roman"/>
        </w:rPr>
        <w:t xml:space="preserve">top </w:t>
      </w:r>
      <w:r w:rsidR="00BA1A7A">
        <w:rPr>
          <w:rFonts w:ascii="Times New Roman" w:hAnsi="Times New Roman" w:cs="Times New Roman"/>
        </w:rPr>
        <w:t xml:space="preserve">student athletes to their institutions. </w:t>
      </w:r>
      <w:r w:rsidR="008D4022">
        <w:rPr>
          <w:rFonts w:ascii="Times New Roman" w:hAnsi="Times New Roman" w:cs="Times New Roman"/>
        </w:rPr>
        <w:t>A similar ripple may occur across the country i</w:t>
      </w:r>
      <w:r w:rsidR="000E0BC3">
        <w:rPr>
          <w:rFonts w:ascii="Times New Roman" w:hAnsi="Times New Roman" w:cs="Times New Roman"/>
        </w:rPr>
        <w:t xml:space="preserve">f </w:t>
      </w:r>
      <w:r w:rsidR="009D6865">
        <w:rPr>
          <w:rFonts w:ascii="Times New Roman" w:hAnsi="Times New Roman" w:cs="Times New Roman"/>
        </w:rPr>
        <w:t xml:space="preserve">the </w:t>
      </w:r>
      <w:r w:rsidR="000E0BC3">
        <w:rPr>
          <w:rFonts w:ascii="Times New Roman" w:hAnsi="Times New Roman" w:cs="Times New Roman"/>
        </w:rPr>
        <w:t>CAP</w:t>
      </w:r>
      <w:r w:rsidR="009D6865">
        <w:rPr>
          <w:rFonts w:ascii="Times New Roman" w:hAnsi="Times New Roman" w:cs="Times New Roman"/>
        </w:rPr>
        <w:t xml:space="preserve"> Act</w:t>
      </w:r>
      <w:r w:rsidR="000E0BC3">
        <w:rPr>
          <w:rFonts w:ascii="Times New Roman" w:hAnsi="Times New Roman" w:cs="Times New Roman"/>
        </w:rPr>
        <w:t xml:space="preserve"> were to be signed into law</w:t>
      </w:r>
      <w:r w:rsidR="008D4022">
        <w:rPr>
          <w:rFonts w:ascii="Times New Roman" w:hAnsi="Times New Roman" w:cs="Times New Roman"/>
        </w:rPr>
        <w:t xml:space="preserve">, </w:t>
      </w:r>
      <w:r w:rsidR="00204A7F">
        <w:rPr>
          <w:rFonts w:ascii="Times New Roman" w:hAnsi="Times New Roman" w:cs="Times New Roman"/>
        </w:rPr>
        <w:t xml:space="preserve">which would </w:t>
      </w:r>
      <w:r w:rsidR="008D4022">
        <w:rPr>
          <w:rFonts w:ascii="Times New Roman" w:hAnsi="Times New Roman" w:cs="Times New Roman"/>
        </w:rPr>
        <w:t>further challeng</w:t>
      </w:r>
      <w:r w:rsidR="00204A7F">
        <w:rPr>
          <w:rFonts w:ascii="Times New Roman" w:hAnsi="Times New Roman" w:cs="Times New Roman"/>
        </w:rPr>
        <w:t>e</w:t>
      </w:r>
      <w:r w:rsidR="008D4022">
        <w:rPr>
          <w:rFonts w:ascii="Times New Roman" w:hAnsi="Times New Roman" w:cs="Times New Roman"/>
        </w:rPr>
        <w:t xml:space="preserve"> the NCAA’s amateurism model. </w:t>
      </w:r>
    </w:p>
    <w:p w14:paraId="1E50116C" w14:textId="417403DE" w:rsidR="000F0635" w:rsidRDefault="00790B49" w:rsidP="00790B49">
      <w:pPr>
        <w:spacing w:line="480" w:lineRule="auto"/>
        <w:ind w:firstLine="720"/>
        <w:rPr>
          <w:rFonts w:ascii="Times New Roman" w:hAnsi="Times New Roman" w:cs="Times New Roman"/>
        </w:rPr>
      </w:pPr>
      <w:r>
        <w:rPr>
          <w:rFonts w:ascii="Times New Roman" w:hAnsi="Times New Roman" w:cs="Times New Roman"/>
        </w:rPr>
        <w:t xml:space="preserve">From the judicial front, </w:t>
      </w:r>
      <w:r w:rsidR="001D2C98">
        <w:rPr>
          <w:rFonts w:ascii="Times New Roman" w:hAnsi="Times New Roman" w:cs="Times New Roman"/>
        </w:rPr>
        <w:t xml:space="preserve">the </w:t>
      </w:r>
      <w:r w:rsidR="008A0C0F">
        <w:rPr>
          <w:rFonts w:ascii="Times New Roman" w:hAnsi="Times New Roman" w:cs="Times New Roman"/>
        </w:rPr>
        <w:t xml:space="preserve">National College Players Association, with the support of the </w:t>
      </w:r>
      <w:r w:rsidR="001D2C98">
        <w:rPr>
          <w:rFonts w:ascii="Times New Roman" w:hAnsi="Times New Roman" w:cs="Times New Roman"/>
        </w:rPr>
        <w:t>NLRB</w:t>
      </w:r>
      <w:r w:rsidR="008A0C0F">
        <w:rPr>
          <w:rFonts w:ascii="Times New Roman" w:hAnsi="Times New Roman" w:cs="Times New Roman"/>
        </w:rPr>
        <w:t>,</w:t>
      </w:r>
      <w:r w:rsidR="001D2C98">
        <w:rPr>
          <w:rFonts w:ascii="Times New Roman" w:hAnsi="Times New Roman" w:cs="Times New Roman"/>
        </w:rPr>
        <w:t xml:space="preserve"> </w:t>
      </w:r>
      <w:r>
        <w:rPr>
          <w:rFonts w:ascii="Times New Roman" w:hAnsi="Times New Roman" w:cs="Times New Roman"/>
        </w:rPr>
        <w:t xml:space="preserve">recently filed a complaint </w:t>
      </w:r>
      <w:r w:rsidR="001D2C98">
        <w:rPr>
          <w:rFonts w:ascii="Times New Roman" w:hAnsi="Times New Roman" w:cs="Times New Roman"/>
        </w:rPr>
        <w:t>against</w:t>
      </w:r>
      <w:r w:rsidR="00FB688D">
        <w:rPr>
          <w:rFonts w:ascii="Times New Roman" w:hAnsi="Times New Roman" w:cs="Times New Roman"/>
        </w:rPr>
        <w:t xml:space="preserve"> USC,</w:t>
      </w:r>
      <w:r w:rsidR="001D2C98">
        <w:rPr>
          <w:rFonts w:ascii="Times New Roman" w:hAnsi="Times New Roman" w:cs="Times New Roman"/>
        </w:rPr>
        <w:t xml:space="preserve"> the P</w:t>
      </w:r>
      <w:r w:rsidR="00D33F81">
        <w:rPr>
          <w:rFonts w:ascii="Times New Roman" w:hAnsi="Times New Roman" w:cs="Times New Roman"/>
        </w:rPr>
        <w:t>ac</w:t>
      </w:r>
      <w:r>
        <w:rPr>
          <w:rFonts w:ascii="Times New Roman" w:hAnsi="Times New Roman" w:cs="Times New Roman"/>
        </w:rPr>
        <w:t>-</w:t>
      </w:r>
      <w:r w:rsidR="001D2C98">
        <w:rPr>
          <w:rFonts w:ascii="Times New Roman" w:hAnsi="Times New Roman" w:cs="Times New Roman"/>
        </w:rPr>
        <w:t xml:space="preserve">12 </w:t>
      </w:r>
      <w:r>
        <w:rPr>
          <w:rFonts w:ascii="Times New Roman" w:hAnsi="Times New Roman" w:cs="Times New Roman"/>
        </w:rPr>
        <w:t>conference</w:t>
      </w:r>
      <w:r w:rsidR="00FB688D">
        <w:rPr>
          <w:rFonts w:ascii="Times New Roman" w:hAnsi="Times New Roman" w:cs="Times New Roman"/>
        </w:rPr>
        <w:t>, and the NCAA.</w:t>
      </w:r>
      <w:r w:rsidR="00660E26">
        <w:rPr>
          <w:rStyle w:val="FootnoteReference"/>
          <w:rFonts w:ascii="Times New Roman" w:hAnsi="Times New Roman" w:cs="Times New Roman"/>
        </w:rPr>
        <w:footnoteReference w:id="25"/>
      </w:r>
      <w:r w:rsidR="00F003A8">
        <w:rPr>
          <w:rFonts w:ascii="Times New Roman" w:hAnsi="Times New Roman" w:cs="Times New Roman"/>
        </w:rPr>
        <w:t xml:space="preserve"> </w:t>
      </w:r>
      <w:r w:rsidR="008B5768">
        <w:rPr>
          <w:rFonts w:ascii="Times New Roman" w:hAnsi="Times New Roman" w:cs="Times New Roman"/>
        </w:rPr>
        <w:t xml:space="preserve">As General Counsel Abruzzo promised </w:t>
      </w:r>
      <w:r w:rsidR="000A03BC">
        <w:rPr>
          <w:rFonts w:ascii="Times New Roman" w:hAnsi="Times New Roman" w:cs="Times New Roman"/>
        </w:rPr>
        <w:t xml:space="preserve">in her memorandum, </w:t>
      </w:r>
      <w:r w:rsidR="008909DE">
        <w:rPr>
          <w:rFonts w:ascii="Times New Roman" w:hAnsi="Times New Roman" w:cs="Times New Roman"/>
        </w:rPr>
        <w:t xml:space="preserve">she supports the claim </w:t>
      </w:r>
      <w:r w:rsidR="00D33F81">
        <w:rPr>
          <w:rFonts w:ascii="Times New Roman" w:hAnsi="Times New Roman" w:cs="Times New Roman"/>
        </w:rPr>
        <w:t>and commented that “[t]he conduct of USC, the Pac-12 conference, and the NCAA</w:t>
      </w:r>
      <w:r w:rsidR="00071998">
        <w:rPr>
          <w:rFonts w:ascii="Times New Roman" w:hAnsi="Times New Roman" w:cs="Times New Roman"/>
        </w:rPr>
        <w:t>, as joint employers,</w:t>
      </w:r>
      <w:r w:rsidR="00D33F81">
        <w:rPr>
          <w:rFonts w:ascii="Times New Roman" w:hAnsi="Times New Roman" w:cs="Times New Roman"/>
        </w:rPr>
        <w:t xml:space="preserve"> deprives </w:t>
      </w:r>
      <w:r w:rsidR="00D33F81">
        <w:rPr>
          <w:rFonts w:ascii="Times New Roman" w:hAnsi="Times New Roman" w:cs="Times New Roman"/>
        </w:rPr>
        <w:lastRenderedPageBreak/>
        <w:t>their players of the statutory right to organize and join together to improve their working and playing conditions if they wish to do so.”</w:t>
      </w:r>
      <w:r w:rsidR="00C63E0A">
        <w:rPr>
          <w:rStyle w:val="FootnoteReference"/>
          <w:rFonts w:ascii="Times New Roman" w:hAnsi="Times New Roman" w:cs="Times New Roman"/>
        </w:rPr>
        <w:footnoteReference w:id="26"/>
      </w:r>
      <w:r w:rsidR="002C47F0">
        <w:rPr>
          <w:rFonts w:ascii="Times New Roman" w:hAnsi="Times New Roman" w:cs="Times New Roman"/>
        </w:rPr>
        <w:t xml:space="preserve"> </w:t>
      </w:r>
      <w:r w:rsidR="00CB70FA">
        <w:rPr>
          <w:rFonts w:ascii="Times New Roman" w:hAnsi="Times New Roman" w:cs="Times New Roman"/>
        </w:rPr>
        <w:t xml:space="preserve">Aside from the unraveling of the NCAA’s </w:t>
      </w:r>
      <w:r w:rsidR="00951115">
        <w:rPr>
          <w:rFonts w:ascii="Times New Roman" w:hAnsi="Times New Roman" w:cs="Times New Roman"/>
        </w:rPr>
        <w:t>amateurism model, t</w:t>
      </w:r>
      <w:r w:rsidR="00CB70FA">
        <w:rPr>
          <w:rFonts w:ascii="Times New Roman" w:hAnsi="Times New Roman" w:cs="Times New Roman"/>
        </w:rPr>
        <w:t xml:space="preserve">he NCAA and some athletic programs are </w:t>
      </w:r>
      <w:r w:rsidR="00951115">
        <w:rPr>
          <w:rFonts w:ascii="Times New Roman" w:hAnsi="Times New Roman" w:cs="Times New Roman"/>
        </w:rPr>
        <w:t xml:space="preserve">also </w:t>
      </w:r>
      <w:r w:rsidR="00CB70FA">
        <w:rPr>
          <w:rFonts w:ascii="Times New Roman" w:hAnsi="Times New Roman" w:cs="Times New Roman"/>
        </w:rPr>
        <w:t xml:space="preserve">weary of an employment classification </w:t>
      </w:r>
      <w:r w:rsidR="00951115">
        <w:rPr>
          <w:rFonts w:ascii="Times New Roman" w:hAnsi="Times New Roman" w:cs="Times New Roman"/>
        </w:rPr>
        <w:t xml:space="preserve">because </w:t>
      </w:r>
      <w:r w:rsidR="007258E3">
        <w:rPr>
          <w:rFonts w:ascii="Times New Roman" w:hAnsi="Times New Roman" w:cs="Times New Roman"/>
        </w:rPr>
        <w:t xml:space="preserve">they fear a path where </w:t>
      </w:r>
      <w:r w:rsidR="001B6832">
        <w:rPr>
          <w:rFonts w:ascii="Times New Roman" w:hAnsi="Times New Roman" w:cs="Times New Roman"/>
        </w:rPr>
        <w:t xml:space="preserve">student </w:t>
      </w:r>
      <w:r w:rsidR="007258E3">
        <w:rPr>
          <w:rFonts w:ascii="Times New Roman" w:hAnsi="Times New Roman" w:cs="Times New Roman"/>
        </w:rPr>
        <w:t>athletes may be fired for poor performance</w:t>
      </w:r>
      <w:r w:rsidR="0014246A">
        <w:rPr>
          <w:rFonts w:ascii="Times New Roman" w:hAnsi="Times New Roman" w:cs="Times New Roman"/>
        </w:rPr>
        <w:t xml:space="preserve"> and less </w:t>
      </w:r>
      <w:r w:rsidR="0012405D">
        <w:rPr>
          <w:rFonts w:ascii="Times New Roman" w:hAnsi="Times New Roman" w:cs="Times New Roman"/>
        </w:rPr>
        <w:t xml:space="preserve">money is </w:t>
      </w:r>
      <w:r w:rsidR="0014246A">
        <w:rPr>
          <w:rFonts w:ascii="Times New Roman" w:hAnsi="Times New Roman" w:cs="Times New Roman"/>
        </w:rPr>
        <w:t>invest</w:t>
      </w:r>
      <w:r w:rsidR="0012405D">
        <w:rPr>
          <w:rFonts w:ascii="Times New Roman" w:hAnsi="Times New Roman" w:cs="Times New Roman"/>
        </w:rPr>
        <w:t>ed</w:t>
      </w:r>
      <w:r w:rsidR="0014246A">
        <w:rPr>
          <w:rFonts w:ascii="Times New Roman" w:hAnsi="Times New Roman" w:cs="Times New Roman"/>
        </w:rPr>
        <w:t xml:space="preserve"> in non-profit generating sports</w:t>
      </w:r>
      <w:r w:rsidR="0035639B">
        <w:rPr>
          <w:rFonts w:ascii="Times New Roman" w:hAnsi="Times New Roman" w:cs="Times New Roman"/>
        </w:rPr>
        <w:t>.</w:t>
      </w:r>
    </w:p>
    <w:p w14:paraId="2C295A4B" w14:textId="1D0622A8" w:rsidR="00831CDF" w:rsidRPr="00F106FB" w:rsidRDefault="00AA7401" w:rsidP="004F5C5C">
      <w:pPr>
        <w:spacing w:line="480" w:lineRule="auto"/>
        <w:ind w:firstLine="720"/>
        <w:rPr>
          <w:rFonts w:ascii="Times New Roman" w:hAnsi="Times New Roman" w:cs="Times New Roman"/>
        </w:rPr>
      </w:pPr>
      <w:r>
        <w:rPr>
          <w:rFonts w:ascii="Times New Roman" w:hAnsi="Times New Roman" w:cs="Times New Roman"/>
        </w:rPr>
        <w:t>While a hearing before an administrative law judge began earlier this month</w:t>
      </w:r>
      <w:r w:rsidR="00A1251D">
        <w:rPr>
          <w:rFonts w:ascii="Times New Roman" w:hAnsi="Times New Roman" w:cs="Times New Roman"/>
        </w:rPr>
        <w:t xml:space="preserve">, </w:t>
      </w:r>
      <w:r w:rsidR="009812FF">
        <w:rPr>
          <w:rFonts w:ascii="Times New Roman" w:hAnsi="Times New Roman" w:cs="Times New Roman"/>
        </w:rPr>
        <w:t xml:space="preserve">the NCAA </w:t>
      </w:r>
      <w:r w:rsidR="00AB6BC2">
        <w:rPr>
          <w:rFonts w:ascii="Times New Roman" w:hAnsi="Times New Roman" w:cs="Times New Roman"/>
        </w:rPr>
        <w:t xml:space="preserve">challenged the complaint on the grounds that </w:t>
      </w:r>
      <w:r w:rsidR="00CA019B">
        <w:rPr>
          <w:rFonts w:ascii="Times New Roman" w:hAnsi="Times New Roman" w:cs="Times New Roman"/>
        </w:rPr>
        <w:t xml:space="preserve">the </w:t>
      </w:r>
      <w:r w:rsidR="00AB6BC2" w:rsidRPr="00AB6BC2">
        <w:rPr>
          <w:rFonts w:ascii="Times New Roman" w:hAnsi="Times New Roman" w:cs="Times New Roman"/>
          <w:u w:val="single"/>
        </w:rPr>
        <w:t>Northwestern</w:t>
      </w:r>
      <w:r w:rsidR="00AB6BC2">
        <w:rPr>
          <w:rFonts w:ascii="Times New Roman" w:hAnsi="Times New Roman" w:cs="Times New Roman"/>
        </w:rPr>
        <w:t xml:space="preserve"> </w:t>
      </w:r>
      <w:r w:rsidR="00CA019B">
        <w:rPr>
          <w:rFonts w:ascii="Times New Roman" w:hAnsi="Times New Roman" w:cs="Times New Roman"/>
        </w:rPr>
        <w:t xml:space="preserve">case </w:t>
      </w:r>
      <w:r w:rsidR="00AB6BC2">
        <w:rPr>
          <w:rFonts w:ascii="Times New Roman" w:hAnsi="Times New Roman" w:cs="Times New Roman"/>
        </w:rPr>
        <w:t>prevents the NLRB from relitigating the issue of jurisdiction</w:t>
      </w:r>
      <w:r w:rsidR="00607B50">
        <w:rPr>
          <w:rFonts w:ascii="Times New Roman" w:hAnsi="Times New Roman" w:cs="Times New Roman"/>
        </w:rPr>
        <w:t>.</w:t>
      </w:r>
      <w:r w:rsidR="00607B50">
        <w:rPr>
          <w:rStyle w:val="FootnoteReference"/>
          <w:rFonts w:ascii="Times New Roman" w:hAnsi="Times New Roman" w:cs="Times New Roman"/>
        </w:rPr>
        <w:footnoteReference w:id="27"/>
      </w:r>
      <w:r w:rsidR="00EE2A74">
        <w:rPr>
          <w:rFonts w:ascii="Times New Roman" w:hAnsi="Times New Roman" w:cs="Times New Roman"/>
        </w:rPr>
        <w:t xml:space="preserve"> However, as General Counsel Abruzzo mentioned in her </w:t>
      </w:r>
      <w:r w:rsidR="006D2082">
        <w:rPr>
          <w:rFonts w:ascii="Times New Roman" w:hAnsi="Times New Roman" w:cs="Times New Roman"/>
        </w:rPr>
        <w:t xml:space="preserve">earlier </w:t>
      </w:r>
      <w:r w:rsidR="00EE2A74">
        <w:rPr>
          <w:rFonts w:ascii="Times New Roman" w:hAnsi="Times New Roman" w:cs="Times New Roman"/>
        </w:rPr>
        <w:t xml:space="preserve">memo, </w:t>
      </w:r>
      <w:r w:rsidR="00062790">
        <w:rPr>
          <w:rFonts w:ascii="Times New Roman" w:hAnsi="Times New Roman" w:cs="Times New Roman"/>
        </w:rPr>
        <w:t xml:space="preserve">lack of jurisdiction </w:t>
      </w:r>
      <w:r w:rsidR="00D35D98">
        <w:rPr>
          <w:rFonts w:ascii="Times New Roman" w:hAnsi="Times New Roman" w:cs="Times New Roman"/>
        </w:rPr>
        <w:t>likely will not</w:t>
      </w:r>
      <w:r w:rsidR="00062790">
        <w:rPr>
          <w:rFonts w:ascii="Times New Roman" w:hAnsi="Times New Roman" w:cs="Times New Roman"/>
        </w:rPr>
        <w:t xml:space="preserve"> be a valid argument because USC </w:t>
      </w:r>
      <w:r w:rsidR="002A027B">
        <w:rPr>
          <w:rFonts w:ascii="Times New Roman" w:hAnsi="Times New Roman" w:cs="Times New Roman"/>
        </w:rPr>
        <w:t>is not the only private institution in the Pac-12</w:t>
      </w:r>
      <w:r w:rsidR="00D35D98">
        <w:rPr>
          <w:rFonts w:ascii="Times New Roman" w:hAnsi="Times New Roman" w:cs="Times New Roman"/>
        </w:rPr>
        <w:t>. Even when USC joins the Big Ten in 2024, they will</w:t>
      </w:r>
      <w:r w:rsidR="002A027B">
        <w:rPr>
          <w:rFonts w:ascii="Times New Roman" w:hAnsi="Times New Roman" w:cs="Times New Roman"/>
        </w:rPr>
        <w:t xml:space="preserve"> not be the only private institution in th</w:t>
      </w:r>
      <w:r w:rsidR="00D35D98">
        <w:rPr>
          <w:rFonts w:ascii="Times New Roman" w:hAnsi="Times New Roman" w:cs="Times New Roman"/>
        </w:rPr>
        <w:t xml:space="preserve">at conference, either. </w:t>
      </w:r>
      <w:r w:rsidR="00CA019B">
        <w:rPr>
          <w:rFonts w:ascii="Times New Roman" w:hAnsi="Times New Roman" w:cs="Times New Roman"/>
        </w:rPr>
        <w:t xml:space="preserve">Further, </w:t>
      </w:r>
      <w:r w:rsidR="00F106FB">
        <w:rPr>
          <w:rFonts w:ascii="Times New Roman" w:hAnsi="Times New Roman" w:cs="Times New Roman"/>
        </w:rPr>
        <w:t xml:space="preserve">Abruzzo acknowledged in her memo that she would “[pursue] </w:t>
      </w:r>
      <w:r w:rsidR="004E09CF">
        <w:rPr>
          <w:rFonts w:ascii="Times New Roman" w:hAnsi="Times New Roman" w:cs="Times New Roman"/>
        </w:rPr>
        <w:t xml:space="preserve">a joint employer theory of liability” </w:t>
      </w:r>
      <w:r w:rsidR="00AB31CE">
        <w:rPr>
          <w:rFonts w:ascii="Times New Roman" w:hAnsi="Times New Roman" w:cs="Times New Roman"/>
        </w:rPr>
        <w:t xml:space="preserve">and file </w:t>
      </w:r>
      <w:r w:rsidR="004E09CF">
        <w:rPr>
          <w:rFonts w:ascii="Times New Roman" w:hAnsi="Times New Roman" w:cs="Times New Roman"/>
        </w:rPr>
        <w:t>“</w:t>
      </w:r>
      <w:r w:rsidR="00F106FB">
        <w:rPr>
          <w:rFonts w:ascii="Times New Roman" w:hAnsi="Times New Roman" w:cs="Times New Roman"/>
        </w:rPr>
        <w:t xml:space="preserve">charges </w:t>
      </w:r>
      <w:r w:rsidR="00F106FB" w:rsidRPr="00F106FB">
        <w:rPr>
          <w:rFonts w:ascii="Times New Roman" w:hAnsi="Times New Roman" w:cs="Times New Roman"/>
        </w:rPr>
        <w:t>against an athletic conference or association even if some member schools are state institutions.</w:t>
      </w:r>
      <w:r w:rsidR="00F106FB">
        <w:rPr>
          <w:rFonts w:ascii="Times New Roman" w:hAnsi="Times New Roman" w:cs="Times New Roman"/>
        </w:rPr>
        <w:t>”</w:t>
      </w:r>
      <w:r w:rsidR="00667301">
        <w:rPr>
          <w:rStyle w:val="FootnoteReference"/>
          <w:rFonts w:ascii="Times New Roman" w:hAnsi="Times New Roman" w:cs="Times New Roman"/>
        </w:rPr>
        <w:footnoteReference w:id="28"/>
      </w:r>
      <w:r w:rsidR="0095019C">
        <w:rPr>
          <w:rFonts w:ascii="Times New Roman" w:hAnsi="Times New Roman" w:cs="Times New Roman"/>
        </w:rPr>
        <w:t xml:space="preserve"> She has certainly followed through on </w:t>
      </w:r>
      <w:r w:rsidR="0004109E">
        <w:rPr>
          <w:rFonts w:ascii="Times New Roman" w:hAnsi="Times New Roman" w:cs="Times New Roman"/>
        </w:rPr>
        <w:t xml:space="preserve">those statements, and it </w:t>
      </w:r>
      <w:r w:rsidR="007428E3">
        <w:rPr>
          <w:rFonts w:ascii="Times New Roman" w:hAnsi="Times New Roman" w:cs="Times New Roman"/>
        </w:rPr>
        <w:t xml:space="preserve">is to be determined whether </w:t>
      </w:r>
      <w:r w:rsidR="00DB1D0F">
        <w:rPr>
          <w:rFonts w:ascii="Times New Roman" w:hAnsi="Times New Roman" w:cs="Times New Roman"/>
        </w:rPr>
        <w:t>the National College Players Association will be successful in its efforts.</w:t>
      </w:r>
    </w:p>
    <w:p w14:paraId="6B18EC82" w14:textId="31F0028C" w:rsidR="00F106FB" w:rsidRPr="00A35694" w:rsidRDefault="00A35694" w:rsidP="00A35694">
      <w:pPr>
        <w:pStyle w:val="ListParagraph"/>
        <w:numPr>
          <w:ilvl w:val="0"/>
          <w:numId w:val="1"/>
        </w:numPr>
        <w:spacing w:line="480" w:lineRule="auto"/>
        <w:rPr>
          <w:rFonts w:ascii="Times New Roman" w:hAnsi="Times New Roman" w:cs="Times New Roman"/>
          <w:u w:val="single"/>
        </w:rPr>
      </w:pPr>
      <w:r w:rsidRPr="00A35694">
        <w:rPr>
          <w:rFonts w:ascii="Times New Roman" w:hAnsi="Times New Roman" w:cs="Times New Roman"/>
          <w:u w:val="single"/>
        </w:rPr>
        <w:t>Analysis</w:t>
      </w:r>
    </w:p>
    <w:p w14:paraId="6A4AACAE" w14:textId="4DCF879F" w:rsidR="004F5C5C" w:rsidRDefault="00A52E00" w:rsidP="004F5C5C">
      <w:pPr>
        <w:spacing w:line="480" w:lineRule="auto"/>
        <w:ind w:firstLine="720"/>
        <w:rPr>
          <w:rFonts w:ascii="Times New Roman" w:hAnsi="Times New Roman" w:cs="Times New Roman"/>
        </w:rPr>
      </w:pPr>
      <w:r>
        <w:rPr>
          <w:rFonts w:ascii="Times New Roman" w:hAnsi="Times New Roman" w:cs="Times New Roman"/>
        </w:rPr>
        <w:t xml:space="preserve">Whether it be </w:t>
      </w:r>
      <w:r w:rsidR="004012F4">
        <w:rPr>
          <w:rFonts w:ascii="Times New Roman" w:hAnsi="Times New Roman" w:cs="Times New Roman"/>
        </w:rPr>
        <w:t xml:space="preserve">through </w:t>
      </w:r>
      <w:r>
        <w:rPr>
          <w:rFonts w:ascii="Times New Roman" w:hAnsi="Times New Roman" w:cs="Times New Roman"/>
        </w:rPr>
        <w:t xml:space="preserve">judicial action or legislative reform, </w:t>
      </w:r>
      <w:r w:rsidR="007F333D">
        <w:rPr>
          <w:rFonts w:ascii="Times New Roman" w:hAnsi="Times New Roman" w:cs="Times New Roman"/>
        </w:rPr>
        <w:t xml:space="preserve">the NCAA </w:t>
      </w:r>
      <w:r w:rsidR="00B22290">
        <w:rPr>
          <w:rFonts w:ascii="Times New Roman" w:hAnsi="Times New Roman" w:cs="Times New Roman"/>
        </w:rPr>
        <w:t xml:space="preserve">will be eventually </w:t>
      </w:r>
    </w:p>
    <w:p w14:paraId="5EEC9EDA" w14:textId="76753819" w:rsidR="00A86EC8" w:rsidRDefault="00B22290" w:rsidP="004F5C5C">
      <w:pPr>
        <w:spacing w:line="480" w:lineRule="auto"/>
        <w:rPr>
          <w:rFonts w:ascii="Times New Roman" w:hAnsi="Times New Roman" w:cs="Times New Roman"/>
        </w:rPr>
      </w:pPr>
      <w:r>
        <w:rPr>
          <w:rFonts w:ascii="Times New Roman" w:hAnsi="Times New Roman" w:cs="Times New Roman"/>
        </w:rPr>
        <w:lastRenderedPageBreak/>
        <w:t>forced to</w:t>
      </w:r>
      <w:r w:rsidR="007F333D">
        <w:rPr>
          <w:rFonts w:ascii="Times New Roman" w:hAnsi="Times New Roman" w:cs="Times New Roman"/>
        </w:rPr>
        <w:t xml:space="preserve"> alter their amateurism model </w:t>
      </w:r>
      <w:r w:rsidR="00765281">
        <w:rPr>
          <w:rFonts w:ascii="Times New Roman" w:hAnsi="Times New Roman" w:cs="Times New Roman"/>
        </w:rPr>
        <w:t>in an effort to</w:t>
      </w:r>
      <w:r w:rsidR="007F333D">
        <w:rPr>
          <w:rFonts w:ascii="Times New Roman" w:hAnsi="Times New Roman" w:cs="Times New Roman"/>
        </w:rPr>
        <w:t xml:space="preserve"> survive. </w:t>
      </w:r>
      <w:r w:rsidR="004859AC">
        <w:rPr>
          <w:rFonts w:ascii="Times New Roman" w:hAnsi="Times New Roman" w:cs="Times New Roman"/>
        </w:rPr>
        <w:t>Between student athlete unionization efforts, NLRB complaints</w:t>
      </w:r>
      <w:r w:rsidR="00E461FD">
        <w:rPr>
          <w:rFonts w:ascii="Times New Roman" w:hAnsi="Times New Roman" w:cs="Times New Roman"/>
        </w:rPr>
        <w:t>,</w:t>
      </w:r>
      <w:r w:rsidR="008D315F">
        <w:rPr>
          <w:rFonts w:ascii="Times New Roman" w:hAnsi="Times New Roman" w:cs="Times New Roman"/>
        </w:rPr>
        <w:t xml:space="preserve"> pending</w:t>
      </w:r>
      <w:r w:rsidR="00E461FD">
        <w:rPr>
          <w:rFonts w:ascii="Times New Roman" w:hAnsi="Times New Roman" w:cs="Times New Roman"/>
        </w:rPr>
        <w:t xml:space="preserve"> </w:t>
      </w:r>
      <w:r w:rsidR="004859AC">
        <w:rPr>
          <w:rFonts w:ascii="Times New Roman" w:hAnsi="Times New Roman" w:cs="Times New Roman"/>
        </w:rPr>
        <w:t>California legislation</w:t>
      </w:r>
      <w:r w:rsidR="00E2089E">
        <w:rPr>
          <w:rFonts w:ascii="Times New Roman" w:hAnsi="Times New Roman" w:cs="Times New Roman"/>
        </w:rPr>
        <w:t xml:space="preserve">, </w:t>
      </w:r>
      <w:r w:rsidR="00346E8A">
        <w:rPr>
          <w:rFonts w:ascii="Times New Roman" w:hAnsi="Times New Roman" w:cs="Times New Roman"/>
        </w:rPr>
        <w:t>and</w:t>
      </w:r>
      <w:r w:rsidR="008D315F">
        <w:rPr>
          <w:rFonts w:ascii="Times New Roman" w:hAnsi="Times New Roman" w:cs="Times New Roman"/>
        </w:rPr>
        <w:t xml:space="preserve"> potential congressional intervention, </w:t>
      </w:r>
      <w:r w:rsidR="00E2089E">
        <w:rPr>
          <w:rFonts w:ascii="Times New Roman" w:hAnsi="Times New Roman" w:cs="Times New Roman"/>
        </w:rPr>
        <w:t xml:space="preserve">the current state of collegiate athletics </w:t>
      </w:r>
      <w:r w:rsidR="004B56A7">
        <w:rPr>
          <w:rFonts w:ascii="Times New Roman" w:hAnsi="Times New Roman" w:cs="Times New Roman"/>
        </w:rPr>
        <w:t xml:space="preserve">feels bound to shift as soon as one of these </w:t>
      </w:r>
      <w:r w:rsidR="004C048C">
        <w:rPr>
          <w:rFonts w:ascii="Times New Roman" w:hAnsi="Times New Roman" w:cs="Times New Roman"/>
        </w:rPr>
        <w:t xml:space="preserve">proverbial </w:t>
      </w:r>
      <w:r w:rsidR="004B56A7">
        <w:rPr>
          <w:rFonts w:ascii="Times New Roman" w:hAnsi="Times New Roman" w:cs="Times New Roman"/>
        </w:rPr>
        <w:t xml:space="preserve">“dominoes” </w:t>
      </w:r>
      <w:r w:rsidR="004C048C">
        <w:rPr>
          <w:rFonts w:ascii="Times New Roman" w:hAnsi="Times New Roman" w:cs="Times New Roman"/>
        </w:rPr>
        <w:t>fall.</w:t>
      </w:r>
      <w:r w:rsidR="00A86EC8">
        <w:rPr>
          <w:rFonts w:ascii="Times New Roman" w:hAnsi="Times New Roman" w:cs="Times New Roman"/>
        </w:rPr>
        <w:t xml:space="preserve"> </w:t>
      </w:r>
      <w:r w:rsidR="00D530D3">
        <w:rPr>
          <w:rFonts w:ascii="Times New Roman" w:hAnsi="Times New Roman" w:cs="Times New Roman"/>
        </w:rPr>
        <w:t>Whichever</w:t>
      </w:r>
      <w:r w:rsidR="00633CD2">
        <w:rPr>
          <w:rFonts w:ascii="Times New Roman" w:hAnsi="Times New Roman" w:cs="Times New Roman"/>
        </w:rPr>
        <w:t xml:space="preserve"> domino falls first </w:t>
      </w:r>
      <w:r w:rsidR="00D530D3">
        <w:rPr>
          <w:rFonts w:ascii="Times New Roman" w:hAnsi="Times New Roman" w:cs="Times New Roman"/>
        </w:rPr>
        <w:t>will have major implications for the future of the NCAA</w:t>
      </w:r>
      <w:r w:rsidR="008B50B8">
        <w:rPr>
          <w:rFonts w:ascii="Times New Roman" w:hAnsi="Times New Roman" w:cs="Times New Roman"/>
        </w:rPr>
        <w:t xml:space="preserve"> and student athletes</w:t>
      </w:r>
      <w:r w:rsidR="009B2D26">
        <w:rPr>
          <w:rFonts w:ascii="Times New Roman" w:hAnsi="Times New Roman" w:cs="Times New Roman"/>
        </w:rPr>
        <w:t>.</w:t>
      </w:r>
    </w:p>
    <w:p w14:paraId="6122EC0F" w14:textId="2C290418" w:rsidR="001F49BF" w:rsidRPr="001F49BF" w:rsidRDefault="001F49BF" w:rsidP="001F49BF">
      <w:pPr>
        <w:pStyle w:val="ListParagraph"/>
        <w:numPr>
          <w:ilvl w:val="0"/>
          <w:numId w:val="8"/>
        </w:numPr>
        <w:spacing w:line="480" w:lineRule="auto"/>
        <w:rPr>
          <w:rFonts w:ascii="Times New Roman" w:hAnsi="Times New Roman" w:cs="Times New Roman"/>
        </w:rPr>
      </w:pPr>
      <w:r w:rsidRPr="001F49BF">
        <w:rPr>
          <w:rFonts w:ascii="Times New Roman" w:hAnsi="Times New Roman" w:cs="Times New Roman"/>
          <w:u w:val="single"/>
        </w:rPr>
        <w:t>Optimal Scenario for the NCAA: Congressional Intervention</w:t>
      </w:r>
    </w:p>
    <w:p w14:paraId="4F224928" w14:textId="59006ECB" w:rsidR="00A3356A" w:rsidRDefault="00470B2C" w:rsidP="00A3356A">
      <w:pPr>
        <w:spacing w:line="480" w:lineRule="auto"/>
        <w:ind w:firstLine="720"/>
        <w:rPr>
          <w:rFonts w:ascii="Times New Roman" w:hAnsi="Times New Roman" w:cs="Times New Roman"/>
        </w:rPr>
      </w:pPr>
      <w:r>
        <w:rPr>
          <w:rFonts w:ascii="Times New Roman" w:hAnsi="Times New Roman" w:cs="Times New Roman"/>
        </w:rPr>
        <w:t xml:space="preserve">In an </w:t>
      </w:r>
      <w:r w:rsidR="000C715A">
        <w:rPr>
          <w:rFonts w:ascii="Times New Roman" w:hAnsi="Times New Roman" w:cs="Times New Roman"/>
        </w:rPr>
        <w:t xml:space="preserve">ideal scenario for the NCAA – and potentially </w:t>
      </w:r>
      <w:r w:rsidR="009F0E8F">
        <w:rPr>
          <w:rFonts w:ascii="Times New Roman" w:hAnsi="Times New Roman" w:cs="Times New Roman"/>
        </w:rPr>
        <w:t>for</w:t>
      </w:r>
      <w:r w:rsidR="000C715A">
        <w:rPr>
          <w:rFonts w:ascii="Times New Roman" w:hAnsi="Times New Roman" w:cs="Times New Roman"/>
        </w:rPr>
        <w:t xml:space="preserve"> student athletes – Congress </w:t>
      </w:r>
      <w:r w:rsidR="008F77BB">
        <w:rPr>
          <w:rFonts w:ascii="Times New Roman" w:hAnsi="Times New Roman" w:cs="Times New Roman"/>
        </w:rPr>
        <w:t>would</w:t>
      </w:r>
      <w:r w:rsidR="000C715A">
        <w:rPr>
          <w:rFonts w:ascii="Times New Roman" w:hAnsi="Times New Roman" w:cs="Times New Roman"/>
        </w:rPr>
        <w:t xml:space="preserve"> proactively intervene and pass legislation </w:t>
      </w:r>
      <w:r w:rsidR="009E31E0">
        <w:rPr>
          <w:rFonts w:ascii="Times New Roman" w:hAnsi="Times New Roman" w:cs="Times New Roman"/>
        </w:rPr>
        <w:t xml:space="preserve">before any other domino falls. </w:t>
      </w:r>
      <w:r w:rsidR="009D0A49">
        <w:rPr>
          <w:rFonts w:ascii="Times New Roman" w:hAnsi="Times New Roman" w:cs="Times New Roman"/>
        </w:rPr>
        <w:t xml:space="preserve">With President Charlie Baker actively involved in the current Senate hearings, the NCAA </w:t>
      </w:r>
      <w:r w:rsidR="00D5157C">
        <w:rPr>
          <w:rFonts w:ascii="Times New Roman" w:hAnsi="Times New Roman" w:cs="Times New Roman"/>
        </w:rPr>
        <w:t>would</w:t>
      </w:r>
      <w:r w:rsidR="009D0A49">
        <w:rPr>
          <w:rFonts w:ascii="Times New Roman" w:hAnsi="Times New Roman" w:cs="Times New Roman"/>
        </w:rPr>
        <w:t xml:space="preserve"> have direct </w:t>
      </w:r>
      <w:r w:rsidR="00FB3FEE">
        <w:rPr>
          <w:rFonts w:ascii="Times New Roman" w:hAnsi="Times New Roman" w:cs="Times New Roman"/>
        </w:rPr>
        <w:t xml:space="preserve">input in </w:t>
      </w:r>
      <w:r w:rsidR="00E9233E">
        <w:rPr>
          <w:rFonts w:ascii="Times New Roman" w:hAnsi="Times New Roman" w:cs="Times New Roman"/>
        </w:rPr>
        <w:t xml:space="preserve">the </w:t>
      </w:r>
      <w:r w:rsidR="008F77BB">
        <w:rPr>
          <w:rFonts w:ascii="Times New Roman" w:hAnsi="Times New Roman" w:cs="Times New Roman"/>
        </w:rPr>
        <w:t>future law</w:t>
      </w:r>
      <w:r w:rsidR="00E9233E">
        <w:rPr>
          <w:rFonts w:ascii="Times New Roman" w:hAnsi="Times New Roman" w:cs="Times New Roman"/>
        </w:rPr>
        <w:t xml:space="preserve">. </w:t>
      </w:r>
      <w:r w:rsidR="008739C7">
        <w:rPr>
          <w:rFonts w:ascii="Times New Roman" w:hAnsi="Times New Roman" w:cs="Times New Roman"/>
        </w:rPr>
        <w:t xml:space="preserve">Congress could </w:t>
      </w:r>
      <w:r w:rsidR="002B5D54">
        <w:rPr>
          <w:rFonts w:ascii="Times New Roman" w:hAnsi="Times New Roman" w:cs="Times New Roman"/>
        </w:rPr>
        <w:t xml:space="preserve">then </w:t>
      </w:r>
      <w:r w:rsidR="008739C7">
        <w:rPr>
          <w:rFonts w:ascii="Times New Roman" w:hAnsi="Times New Roman" w:cs="Times New Roman"/>
        </w:rPr>
        <w:t>weigh the interests of the NCAA, the NLRB, student athletes, and other interested parties to find common ground</w:t>
      </w:r>
      <w:r w:rsidR="002C14CE">
        <w:rPr>
          <w:rFonts w:ascii="Times New Roman" w:hAnsi="Times New Roman" w:cs="Times New Roman"/>
        </w:rPr>
        <w:t>. For example, s</w:t>
      </w:r>
      <w:r w:rsidR="00A20F83">
        <w:rPr>
          <w:rFonts w:ascii="Times New Roman" w:hAnsi="Times New Roman" w:cs="Times New Roman"/>
        </w:rPr>
        <w:t xml:space="preserve">tudent athletes </w:t>
      </w:r>
      <w:r w:rsidR="00FD3A48">
        <w:rPr>
          <w:rFonts w:ascii="Times New Roman" w:hAnsi="Times New Roman" w:cs="Times New Roman"/>
        </w:rPr>
        <w:t>may not</w:t>
      </w:r>
      <w:r w:rsidR="00ED6DC2">
        <w:rPr>
          <w:rFonts w:ascii="Times New Roman" w:hAnsi="Times New Roman" w:cs="Times New Roman"/>
        </w:rPr>
        <w:t xml:space="preserve"> be classified as employees under the NLRA but rather a</w:t>
      </w:r>
      <w:r w:rsidR="00A3356A">
        <w:rPr>
          <w:rFonts w:ascii="Times New Roman" w:hAnsi="Times New Roman" w:cs="Times New Roman"/>
        </w:rPr>
        <w:t>s a</w:t>
      </w:r>
      <w:r w:rsidR="00ED6DC2">
        <w:rPr>
          <w:rFonts w:ascii="Times New Roman" w:hAnsi="Times New Roman" w:cs="Times New Roman"/>
        </w:rPr>
        <w:t xml:space="preserve"> protected class that is still authorized to </w:t>
      </w:r>
      <w:r w:rsidR="00A54E3A">
        <w:rPr>
          <w:rFonts w:ascii="Times New Roman" w:hAnsi="Times New Roman" w:cs="Times New Roman"/>
        </w:rPr>
        <w:t xml:space="preserve">bargain with the NCAA and their respective institutions. </w:t>
      </w:r>
      <w:r w:rsidR="00DB7604">
        <w:rPr>
          <w:rFonts w:ascii="Times New Roman" w:hAnsi="Times New Roman" w:cs="Times New Roman"/>
        </w:rPr>
        <w:t xml:space="preserve">Bargaining, like Justice Kavanaugh suggested in his </w:t>
      </w:r>
      <w:r w:rsidR="00DB7604" w:rsidRPr="00DB7604">
        <w:rPr>
          <w:rFonts w:ascii="Times New Roman" w:hAnsi="Times New Roman" w:cs="Times New Roman"/>
          <w:u w:val="single"/>
        </w:rPr>
        <w:t>Alston</w:t>
      </w:r>
      <w:r w:rsidR="00DB7604">
        <w:rPr>
          <w:rFonts w:ascii="Times New Roman" w:hAnsi="Times New Roman" w:cs="Times New Roman"/>
        </w:rPr>
        <w:t xml:space="preserve"> concurrence, would likely allow the NCAA to receive more lenient treatment under antitrust law because “student athletes, like professional athletes, would be able to negotiate for their fair share of benefits coming from those labor market restraints.”</w:t>
      </w:r>
      <w:r w:rsidR="00DB7604">
        <w:rPr>
          <w:rStyle w:val="FootnoteReference"/>
          <w:rFonts w:ascii="Times New Roman" w:hAnsi="Times New Roman" w:cs="Times New Roman"/>
        </w:rPr>
        <w:footnoteReference w:id="29"/>
      </w:r>
      <w:r w:rsidR="00DB7604">
        <w:rPr>
          <w:rFonts w:ascii="Times New Roman" w:hAnsi="Times New Roman" w:cs="Times New Roman"/>
        </w:rPr>
        <w:t xml:space="preserve"> </w:t>
      </w:r>
      <w:r w:rsidR="00CB5610">
        <w:rPr>
          <w:rFonts w:ascii="Times New Roman" w:hAnsi="Times New Roman" w:cs="Times New Roman"/>
        </w:rPr>
        <w:t xml:space="preserve">Additionally, the NLRB would likely be satisfied that </w:t>
      </w:r>
      <w:r w:rsidR="003D1DFD">
        <w:rPr>
          <w:rFonts w:ascii="Times New Roman" w:hAnsi="Times New Roman" w:cs="Times New Roman"/>
        </w:rPr>
        <w:t xml:space="preserve">student athletes could bargain for additional benefits while not worrying about being fired for poor performance. </w:t>
      </w:r>
    </w:p>
    <w:p w14:paraId="623FC72C" w14:textId="6F94F92C" w:rsidR="00A3356A" w:rsidRDefault="007A29B3" w:rsidP="00831CDF">
      <w:pPr>
        <w:spacing w:line="480" w:lineRule="auto"/>
        <w:ind w:firstLine="720"/>
        <w:rPr>
          <w:rFonts w:ascii="Times New Roman" w:hAnsi="Times New Roman" w:cs="Times New Roman"/>
        </w:rPr>
      </w:pPr>
      <w:r>
        <w:rPr>
          <w:rFonts w:ascii="Times New Roman" w:hAnsi="Times New Roman" w:cs="Times New Roman"/>
        </w:rPr>
        <w:t xml:space="preserve">Although Baker and the NCAA </w:t>
      </w:r>
      <w:r w:rsidR="00723AAE">
        <w:rPr>
          <w:rFonts w:ascii="Times New Roman" w:hAnsi="Times New Roman" w:cs="Times New Roman"/>
        </w:rPr>
        <w:t>are ultimately seeking an antitrust exemption from Congress</w:t>
      </w:r>
      <w:r w:rsidR="0085650C">
        <w:rPr>
          <w:rFonts w:ascii="Times New Roman" w:hAnsi="Times New Roman" w:cs="Times New Roman"/>
        </w:rPr>
        <w:t xml:space="preserve"> (which would allow the NCAA to continue classifying student athletes as amateurs)</w:t>
      </w:r>
      <w:r w:rsidR="00723AAE">
        <w:rPr>
          <w:rFonts w:ascii="Times New Roman" w:hAnsi="Times New Roman" w:cs="Times New Roman"/>
        </w:rPr>
        <w:t xml:space="preserve">, </w:t>
      </w:r>
      <w:r w:rsidR="00972F3D">
        <w:rPr>
          <w:rFonts w:ascii="Times New Roman" w:hAnsi="Times New Roman" w:cs="Times New Roman"/>
        </w:rPr>
        <w:t xml:space="preserve">Major League Baseball (“MLB”) </w:t>
      </w:r>
      <w:r w:rsidR="008E4198">
        <w:rPr>
          <w:rFonts w:ascii="Times New Roman" w:hAnsi="Times New Roman" w:cs="Times New Roman"/>
        </w:rPr>
        <w:t xml:space="preserve">is the only other major sports entity who has successfully </w:t>
      </w:r>
      <w:r w:rsidR="008E4198">
        <w:rPr>
          <w:rFonts w:ascii="Times New Roman" w:hAnsi="Times New Roman" w:cs="Times New Roman"/>
        </w:rPr>
        <w:lastRenderedPageBreak/>
        <w:t>obtained it.</w:t>
      </w:r>
      <w:r w:rsidR="00065368">
        <w:rPr>
          <w:rStyle w:val="FootnoteReference"/>
          <w:rFonts w:ascii="Times New Roman" w:hAnsi="Times New Roman" w:cs="Times New Roman"/>
        </w:rPr>
        <w:footnoteReference w:id="30"/>
      </w:r>
      <w:r w:rsidR="00D22B58">
        <w:rPr>
          <w:rFonts w:ascii="Times New Roman" w:hAnsi="Times New Roman" w:cs="Times New Roman"/>
        </w:rPr>
        <w:t xml:space="preserve"> </w:t>
      </w:r>
      <w:r w:rsidR="00BA016C">
        <w:rPr>
          <w:rFonts w:ascii="Times New Roman" w:hAnsi="Times New Roman" w:cs="Times New Roman"/>
        </w:rPr>
        <w:t xml:space="preserve">Even then, the MLB’s exemption has </w:t>
      </w:r>
      <w:r w:rsidR="002244CA">
        <w:rPr>
          <w:rFonts w:ascii="Times New Roman" w:hAnsi="Times New Roman" w:cs="Times New Roman"/>
        </w:rPr>
        <w:t>faced</w:t>
      </w:r>
      <w:r w:rsidR="00BA016C">
        <w:rPr>
          <w:rFonts w:ascii="Times New Roman" w:hAnsi="Times New Roman" w:cs="Times New Roman"/>
        </w:rPr>
        <w:t xml:space="preserve"> extreme scrutiny in recent months</w:t>
      </w:r>
      <w:r w:rsidR="003A26B7">
        <w:rPr>
          <w:rFonts w:ascii="Times New Roman" w:hAnsi="Times New Roman" w:cs="Times New Roman"/>
        </w:rPr>
        <w:t>, with the league being forced to settle a federal lawsuit earlier this month.</w:t>
      </w:r>
      <w:r w:rsidR="003A26B7">
        <w:rPr>
          <w:rStyle w:val="FootnoteReference"/>
          <w:rFonts w:ascii="Times New Roman" w:hAnsi="Times New Roman" w:cs="Times New Roman"/>
        </w:rPr>
        <w:footnoteReference w:id="31"/>
      </w:r>
      <w:r w:rsidR="00A3356A">
        <w:rPr>
          <w:rFonts w:ascii="Times New Roman" w:hAnsi="Times New Roman" w:cs="Times New Roman"/>
        </w:rPr>
        <w:t xml:space="preserve"> It is uncertain whether Congress would be willing to enter the realm of </w:t>
      </w:r>
      <w:r w:rsidR="00087F8D">
        <w:rPr>
          <w:rFonts w:ascii="Times New Roman" w:hAnsi="Times New Roman" w:cs="Times New Roman"/>
        </w:rPr>
        <w:t xml:space="preserve">an </w:t>
      </w:r>
      <w:r w:rsidR="00A3356A">
        <w:rPr>
          <w:rFonts w:ascii="Times New Roman" w:hAnsi="Times New Roman" w:cs="Times New Roman"/>
        </w:rPr>
        <w:t>antitrust exemption for sports organizations</w:t>
      </w:r>
      <w:r w:rsidR="00FB5FC8">
        <w:rPr>
          <w:rFonts w:ascii="Times New Roman" w:hAnsi="Times New Roman" w:cs="Times New Roman"/>
        </w:rPr>
        <w:t xml:space="preserve">, and even if it did, there will likely be </w:t>
      </w:r>
      <w:r w:rsidR="00A117D3">
        <w:rPr>
          <w:rFonts w:ascii="Times New Roman" w:hAnsi="Times New Roman" w:cs="Times New Roman"/>
        </w:rPr>
        <w:t>lawsuits</w:t>
      </w:r>
      <w:r w:rsidR="00FB5FC8">
        <w:rPr>
          <w:rFonts w:ascii="Times New Roman" w:hAnsi="Times New Roman" w:cs="Times New Roman"/>
        </w:rPr>
        <w:t xml:space="preserve"> </w:t>
      </w:r>
      <w:r w:rsidR="003A56A4">
        <w:rPr>
          <w:rFonts w:ascii="Times New Roman" w:hAnsi="Times New Roman" w:cs="Times New Roman"/>
        </w:rPr>
        <w:t xml:space="preserve">poised to reach the Supreme Court. </w:t>
      </w:r>
    </w:p>
    <w:p w14:paraId="1F37D354" w14:textId="582CC28D" w:rsidR="0058197C" w:rsidRDefault="00CD50D6" w:rsidP="00831CDF">
      <w:pPr>
        <w:spacing w:line="480" w:lineRule="auto"/>
        <w:ind w:firstLine="720"/>
        <w:rPr>
          <w:rFonts w:ascii="Times New Roman" w:hAnsi="Times New Roman" w:cs="Times New Roman"/>
        </w:rPr>
      </w:pPr>
      <w:r>
        <w:rPr>
          <w:rFonts w:ascii="Times New Roman" w:hAnsi="Times New Roman" w:cs="Times New Roman"/>
        </w:rPr>
        <w:t xml:space="preserve">It is noteworthy to mention, however, that Congress </w:t>
      </w:r>
      <w:r w:rsidR="00300513">
        <w:rPr>
          <w:rFonts w:ascii="Times New Roman" w:hAnsi="Times New Roman" w:cs="Times New Roman"/>
        </w:rPr>
        <w:t xml:space="preserve">is </w:t>
      </w:r>
      <w:r>
        <w:rPr>
          <w:rFonts w:ascii="Times New Roman" w:hAnsi="Times New Roman" w:cs="Times New Roman"/>
        </w:rPr>
        <w:t>typically reactionary in its passing of legislation</w:t>
      </w:r>
      <w:r w:rsidR="00A071B4">
        <w:rPr>
          <w:rFonts w:ascii="Times New Roman" w:hAnsi="Times New Roman" w:cs="Times New Roman"/>
        </w:rPr>
        <w:t xml:space="preserve"> rather than </w:t>
      </w:r>
      <w:r w:rsidR="00A117D3">
        <w:rPr>
          <w:rFonts w:ascii="Times New Roman" w:hAnsi="Times New Roman" w:cs="Times New Roman"/>
        </w:rPr>
        <w:t xml:space="preserve">being </w:t>
      </w:r>
      <w:r w:rsidR="00A071B4">
        <w:rPr>
          <w:rFonts w:ascii="Times New Roman" w:hAnsi="Times New Roman" w:cs="Times New Roman"/>
        </w:rPr>
        <w:t xml:space="preserve">proactive. </w:t>
      </w:r>
      <w:r w:rsidR="00A70AE4">
        <w:rPr>
          <w:rFonts w:ascii="Times New Roman" w:hAnsi="Times New Roman" w:cs="Times New Roman"/>
        </w:rPr>
        <w:t xml:space="preserve">Legislators may feel content to watch how the other dominoes fall before engaging in </w:t>
      </w:r>
      <w:r w:rsidR="00D612EB">
        <w:rPr>
          <w:rFonts w:ascii="Times New Roman" w:hAnsi="Times New Roman" w:cs="Times New Roman"/>
        </w:rPr>
        <w:t xml:space="preserve">any meaningful </w:t>
      </w:r>
      <w:r w:rsidR="00521A86">
        <w:rPr>
          <w:rFonts w:ascii="Times New Roman" w:hAnsi="Times New Roman" w:cs="Times New Roman"/>
        </w:rPr>
        <w:t xml:space="preserve">efforts to pass a bill. </w:t>
      </w:r>
      <w:r w:rsidR="00007105">
        <w:rPr>
          <w:rFonts w:ascii="Times New Roman" w:hAnsi="Times New Roman" w:cs="Times New Roman"/>
        </w:rPr>
        <w:t xml:space="preserve">Some members of Congress, like Senator John Kennedy, </w:t>
      </w:r>
      <w:r w:rsidR="00A20989">
        <w:rPr>
          <w:rFonts w:ascii="Times New Roman" w:hAnsi="Times New Roman" w:cs="Times New Roman"/>
        </w:rPr>
        <w:t>have even gone so far as to warn Baker that he “might regret asking Congress to intervene here.”</w:t>
      </w:r>
      <w:r w:rsidR="00A20989">
        <w:rPr>
          <w:rStyle w:val="FootnoteReference"/>
          <w:rFonts w:ascii="Times New Roman" w:hAnsi="Times New Roman" w:cs="Times New Roman"/>
        </w:rPr>
        <w:footnoteReference w:id="32"/>
      </w:r>
    </w:p>
    <w:p w14:paraId="49AC1F63" w14:textId="462CFCB7" w:rsidR="00A20989" w:rsidRPr="00E17CC9" w:rsidRDefault="00764345" w:rsidP="003D3A31">
      <w:pPr>
        <w:pStyle w:val="ListParagraph"/>
        <w:numPr>
          <w:ilvl w:val="0"/>
          <w:numId w:val="8"/>
        </w:numPr>
        <w:spacing w:line="480" w:lineRule="auto"/>
        <w:rPr>
          <w:rFonts w:ascii="Times New Roman" w:hAnsi="Times New Roman" w:cs="Times New Roman"/>
          <w:u w:val="single"/>
        </w:rPr>
      </w:pPr>
      <w:r>
        <w:rPr>
          <w:rFonts w:ascii="Times New Roman" w:hAnsi="Times New Roman" w:cs="Times New Roman"/>
          <w:u w:val="single"/>
        </w:rPr>
        <w:t>Not-So-Detrimental</w:t>
      </w:r>
      <w:r w:rsidR="005E1B6F" w:rsidRPr="00E17CC9">
        <w:rPr>
          <w:rFonts w:ascii="Times New Roman" w:hAnsi="Times New Roman" w:cs="Times New Roman"/>
          <w:u w:val="single"/>
        </w:rPr>
        <w:t xml:space="preserve"> S</w:t>
      </w:r>
      <w:r w:rsidR="006C1800">
        <w:rPr>
          <w:rFonts w:ascii="Times New Roman" w:hAnsi="Times New Roman" w:cs="Times New Roman"/>
          <w:u w:val="single"/>
        </w:rPr>
        <w:t>cenario</w:t>
      </w:r>
      <w:r w:rsidR="005E1B6F" w:rsidRPr="00E17CC9">
        <w:rPr>
          <w:rFonts w:ascii="Times New Roman" w:hAnsi="Times New Roman" w:cs="Times New Roman"/>
          <w:u w:val="single"/>
        </w:rPr>
        <w:t xml:space="preserve"> for the NCAA: </w:t>
      </w:r>
      <w:r w:rsidR="00E17CC9" w:rsidRPr="00E17CC9">
        <w:rPr>
          <w:rFonts w:ascii="Times New Roman" w:hAnsi="Times New Roman" w:cs="Times New Roman"/>
          <w:u w:val="single"/>
        </w:rPr>
        <w:t xml:space="preserve">Unionization </w:t>
      </w:r>
      <w:r w:rsidR="00307926">
        <w:rPr>
          <w:rFonts w:ascii="Times New Roman" w:hAnsi="Times New Roman" w:cs="Times New Roman"/>
          <w:u w:val="single"/>
        </w:rPr>
        <w:t>and</w:t>
      </w:r>
      <w:r w:rsidR="00E17CC9" w:rsidRPr="00E17CC9">
        <w:rPr>
          <w:rFonts w:ascii="Times New Roman" w:hAnsi="Times New Roman" w:cs="Times New Roman"/>
          <w:u w:val="single"/>
        </w:rPr>
        <w:t xml:space="preserve"> NLRB Success</w:t>
      </w:r>
    </w:p>
    <w:p w14:paraId="1255AD20" w14:textId="77777777" w:rsidR="00985D1A" w:rsidRDefault="00AB751A" w:rsidP="002701D3">
      <w:pPr>
        <w:spacing w:line="480" w:lineRule="auto"/>
        <w:ind w:left="360" w:firstLine="360"/>
        <w:rPr>
          <w:rFonts w:ascii="Times New Roman" w:hAnsi="Times New Roman" w:cs="Times New Roman"/>
        </w:rPr>
      </w:pPr>
      <w:r>
        <w:rPr>
          <w:rFonts w:ascii="Times New Roman" w:hAnsi="Times New Roman" w:cs="Times New Roman"/>
        </w:rPr>
        <w:t xml:space="preserve">Assuming that Congress does not intervene, </w:t>
      </w:r>
      <w:r w:rsidR="00C36C73">
        <w:rPr>
          <w:rFonts w:ascii="Times New Roman" w:hAnsi="Times New Roman" w:cs="Times New Roman"/>
        </w:rPr>
        <w:t xml:space="preserve">it would not be crippling to the NCAA </w:t>
      </w:r>
      <w:r>
        <w:rPr>
          <w:rFonts w:ascii="Times New Roman" w:hAnsi="Times New Roman" w:cs="Times New Roman"/>
        </w:rPr>
        <w:t>i</w:t>
      </w:r>
      <w:r w:rsidR="002701D3">
        <w:rPr>
          <w:rFonts w:ascii="Times New Roman" w:hAnsi="Times New Roman" w:cs="Times New Roman"/>
        </w:rPr>
        <w:t xml:space="preserve">f the </w:t>
      </w:r>
    </w:p>
    <w:p w14:paraId="7FAC2D5E" w14:textId="143D26A4" w:rsidR="00985D1A" w:rsidRDefault="002701D3" w:rsidP="00985D1A">
      <w:pPr>
        <w:spacing w:line="480" w:lineRule="auto"/>
        <w:rPr>
          <w:rFonts w:ascii="Times New Roman" w:hAnsi="Times New Roman" w:cs="Times New Roman"/>
        </w:rPr>
      </w:pPr>
      <w:r>
        <w:rPr>
          <w:rFonts w:ascii="Times New Roman" w:hAnsi="Times New Roman" w:cs="Times New Roman"/>
        </w:rPr>
        <w:t xml:space="preserve">NLRB is successful </w:t>
      </w:r>
      <w:r w:rsidR="0067235D">
        <w:rPr>
          <w:rFonts w:ascii="Times New Roman" w:hAnsi="Times New Roman" w:cs="Times New Roman"/>
        </w:rPr>
        <w:t xml:space="preserve">in </w:t>
      </w:r>
      <w:r w:rsidR="00C54E2A">
        <w:rPr>
          <w:rFonts w:ascii="Times New Roman" w:hAnsi="Times New Roman" w:cs="Times New Roman"/>
        </w:rPr>
        <w:t xml:space="preserve">either </w:t>
      </w:r>
      <w:r w:rsidR="0067235D">
        <w:rPr>
          <w:rFonts w:ascii="Times New Roman" w:hAnsi="Times New Roman" w:cs="Times New Roman"/>
        </w:rPr>
        <w:t xml:space="preserve">its </w:t>
      </w:r>
      <w:r w:rsidR="00990C37">
        <w:rPr>
          <w:rFonts w:ascii="Times New Roman" w:hAnsi="Times New Roman" w:cs="Times New Roman"/>
        </w:rPr>
        <w:t>unionization efforts</w:t>
      </w:r>
      <w:r w:rsidR="0067235D">
        <w:rPr>
          <w:rFonts w:ascii="Times New Roman" w:hAnsi="Times New Roman" w:cs="Times New Roman"/>
        </w:rPr>
        <w:t xml:space="preserve"> for Dartmouth’s men’s basketball team</w:t>
      </w:r>
      <w:r w:rsidR="00990C37">
        <w:rPr>
          <w:rFonts w:ascii="Times New Roman" w:hAnsi="Times New Roman" w:cs="Times New Roman"/>
        </w:rPr>
        <w:t xml:space="preserve"> or misclassification efforts against the Pac-12 and USC</w:t>
      </w:r>
      <w:r w:rsidR="00C36C73">
        <w:rPr>
          <w:rFonts w:ascii="Times New Roman" w:hAnsi="Times New Roman" w:cs="Times New Roman"/>
        </w:rPr>
        <w:t xml:space="preserve">. </w:t>
      </w:r>
      <w:r w:rsidR="00AA3C7F">
        <w:rPr>
          <w:rFonts w:ascii="Times New Roman" w:hAnsi="Times New Roman" w:cs="Times New Roman"/>
        </w:rPr>
        <w:t xml:space="preserve">General Counsel Abruzzo and Justice Kavanaugh </w:t>
      </w:r>
      <w:r w:rsidR="0022174C">
        <w:rPr>
          <w:rFonts w:ascii="Times New Roman" w:hAnsi="Times New Roman" w:cs="Times New Roman"/>
        </w:rPr>
        <w:t xml:space="preserve">have sparked the trend toward bargaining for student athletes </w:t>
      </w:r>
      <w:r w:rsidR="001747F3">
        <w:rPr>
          <w:rFonts w:ascii="Times New Roman" w:hAnsi="Times New Roman" w:cs="Times New Roman"/>
        </w:rPr>
        <w:t xml:space="preserve">and it </w:t>
      </w:r>
      <w:r w:rsidR="004F7EF3">
        <w:rPr>
          <w:rFonts w:ascii="Times New Roman" w:hAnsi="Times New Roman" w:cs="Times New Roman"/>
        </w:rPr>
        <w:t xml:space="preserve">is likely to </w:t>
      </w:r>
      <w:r w:rsidR="001747F3">
        <w:rPr>
          <w:rFonts w:ascii="Times New Roman" w:hAnsi="Times New Roman" w:cs="Times New Roman"/>
        </w:rPr>
        <w:t>eventually happen</w:t>
      </w:r>
      <w:r w:rsidR="004F7EF3">
        <w:rPr>
          <w:rFonts w:ascii="Times New Roman" w:hAnsi="Times New Roman" w:cs="Times New Roman"/>
        </w:rPr>
        <w:t>,</w:t>
      </w:r>
      <w:r w:rsidR="00EC6D0C">
        <w:rPr>
          <w:rFonts w:ascii="Times New Roman" w:hAnsi="Times New Roman" w:cs="Times New Roman"/>
        </w:rPr>
        <w:t xml:space="preserve"> in spite of the NCAA’s best efforts. </w:t>
      </w:r>
      <w:r w:rsidR="00296121">
        <w:rPr>
          <w:rFonts w:ascii="Times New Roman" w:hAnsi="Times New Roman" w:cs="Times New Roman"/>
        </w:rPr>
        <w:t xml:space="preserve">Although this scenario means that the NCAA would be forced to relinquish some of </w:t>
      </w:r>
      <w:r w:rsidR="00D82C7B">
        <w:rPr>
          <w:rFonts w:ascii="Times New Roman" w:hAnsi="Times New Roman" w:cs="Times New Roman"/>
        </w:rPr>
        <w:t>its</w:t>
      </w:r>
      <w:r w:rsidR="00296121">
        <w:rPr>
          <w:rFonts w:ascii="Times New Roman" w:hAnsi="Times New Roman" w:cs="Times New Roman"/>
        </w:rPr>
        <w:t xml:space="preserve"> revenue</w:t>
      </w:r>
      <w:r w:rsidR="00605630">
        <w:rPr>
          <w:rFonts w:ascii="Times New Roman" w:hAnsi="Times New Roman" w:cs="Times New Roman"/>
        </w:rPr>
        <w:t xml:space="preserve">, </w:t>
      </w:r>
      <w:r w:rsidR="00B54B72">
        <w:rPr>
          <w:rFonts w:ascii="Times New Roman" w:hAnsi="Times New Roman" w:cs="Times New Roman"/>
        </w:rPr>
        <w:t xml:space="preserve">it wouldn’t be as detrimental as some other dominoes falling first. </w:t>
      </w:r>
    </w:p>
    <w:p w14:paraId="6F9FEEF2" w14:textId="77777777" w:rsidR="00985D1A" w:rsidRDefault="00365BAA" w:rsidP="00985D1A">
      <w:pPr>
        <w:spacing w:line="480" w:lineRule="auto"/>
        <w:ind w:left="360" w:firstLine="360"/>
        <w:rPr>
          <w:rFonts w:ascii="Times New Roman" w:hAnsi="Times New Roman" w:cs="Times New Roman"/>
        </w:rPr>
      </w:pPr>
      <w:r>
        <w:rPr>
          <w:rFonts w:ascii="Times New Roman" w:hAnsi="Times New Roman" w:cs="Times New Roman"/>
        </w:rPr>
        <w:t xml:space="preserve">Practically speaking, unionization takes months to organize </w:t>
      </w:r>
      <w:r w:rsidR="00EA4BD6">
        <w:rPr>
          <w:rFonts w:ascii="Times New Roman" w:hAnsi="Times New Roman" w:cs="Times New Roman"/>
        </w:rPr>
        <w:t xml:space="preserve">and negotiate a collective </w:t>
      </w:r>
    </w:p>
    <w:p w14:paraId="03204176" w14:textId="6557D4E3" w:rsidR="00CD0127" w:rsidRDefault="00EA4BD6" w:rsidP="00985D1A">
      <w:pPr>
        <w:spacing w:line="480" w:lineRule="auto"/>
        <w:rPr>
          <w:rFonts w:ascii="Times New Roman" w:hAnsi="Times New Roman" w:cs="Times New Roman"/>
        </w:rPr>
      </w:pPr>
      <w:r>
        <w:rPr>
          <w:rFonts w:ascii="Times New Roman" w:hAnsi="Times New Roman" w:cs="Times New Roman"/>
        </w:rPr>
        <w:lastRenderedPageBreak/>
        <w:t xml:space="preserve">bargaining agreement. </w:t>
      </w:r>
      <w:r w:rsidR="00524428">
        <w:rPr>
          <w:rFonts w:ascii="Times New Roman" w:hAnsi="Times New Roman" w:cs="Times New Roman"/>
        </w:rPr>
        <w:t xml:space="preserve">Further, unionization efforts simply won’t catch on at every institution </w:t>
      </w:r>
      <w:r w:rsidR="00E02CB8">
        <w:rPr>
          <w:rFonts w:ascii="Times New Roman" w:hAnsi="Times New Roman" w:cs="Times New Roman"/>
        </w:rPr>
        <w:t xml:space="preserve">or </w:t>
      </w:r>
      <w:r w:rsidR="00524428">
        <w:rPr>
          <w:rFonts w:ascii="Times New Roman" w:hAnsi="Times New Roman" w:cs="Times New Roman"/>
        </w:rPr>
        <w:t>within every athletic program.</w:t>
      </w:r>
      <w:r w:rsidR="00985D1A">
        <w:rPr>
          <w:rFonts w:ascii="Times New Roman" w:hAnsi="Times New Roman" w:cs="Times New Roman"/>
        </w:rPr>
        <w:t xml:space="preserve"> </w:t>
      </w:r>
      <w:r w:rsidR="00CD0127">
        <w:rPr>
          <w:rFonts w:ascii="Times New Roman" w:hAnsi="Times New Roman" w:cs="Times New Roman"/>
        </w:rPr>
        <w:t xml:space="preserve">It is also uncertain how unionization and bargaining would look in </w:t>
      </w:r>
      <w:r w:rsidR="004E55EC">
        <w:rPr>
          <w:rFonts w:ascii="Times New Roman" w:hAnsi="Times New Roman" w:cs="Times New Roman"/>
        </w:rPr>
        <w:t xml:space="preserve">the context of </w:t>
      </w:r>
      <w:r w:rsidR="00CD0127">
        <w:rPr>
          <w:rFonts w:ascii="Times New Roman" w:hAnsi="Times New Roman" w:cs="Times New Roman"/>
        </w:rPr>
        <w:t xml:space="preserve">collegiate athletics. For example, if Dartmouth men’s basketball </w:t>
      </w:r>
      <w:r w:rsidR="001C64DC">
        <w:rPr>
          <w:rFonts w:ascii="Times New Roman" w:hAnsi="Times New Roman" w:cs="Times New Roman"/>
        </w:rPr>
        <w:t xml:space="preserve">team </w:t>
      </w:r>
      <w:r w:rsidR="00CD0127">
        <w:rPr>
          <w:rFonts w:ascii="Times New Roman" w:hAnsi="Times New Roman" w:cs="Times New Roman"/>
        </w:rPr>
        <w:t xml:space="preserve">is successful in their unionization efforts, the team will certainly undergo bargaining with the university. </w:t>
      </w:r>
      <w:r w:rsidR="00985D1A">
        <w:rPr>
          <w:rFonts w:ascii="Times New Roman" w:hAnsi="Times New Roman" w:cs="Times New Roman"/>
        </w:rPr>
        <w:t>However, i</w:t>
      </w:r>
      <w:r w:rsidR="000158A2">
        <w:rPr>
          <w:rFonts w:ascii="Times New Roman" w:hAnsi="Times New Roman" w:cs="Times New Roman"/>
        </w:rPr>
        <w:t xml:space="preserve">t is yet to be determined how schools would directly bargain with the NCAA. If unionization does grow amongst college athletics programs, the NCAA surely will not be able to bargain hundreds of collective bargaining agreements. </w:t>
      </w:r>
      <w:r w:rsidR="00985D1A">
        <w:rPr>
          <w:rFonts w:ascii="Times New Roman" w:hAnsi="Times New Roman" w:cs="Times New Roman"/>
        </w:rPr>
        <w:t xml:space="preserve">It is likely that some coalition would need to be created to </w:t>
      </w:r>
      <w:r w:rsidR="00440D08">
        <w:rPr>
          <w:rFonts w:ascii="Times New Roman" w:hAnsi="Times New Roman" w:cs="Times New Roman"/>
        </w:rPr>
        <w:t>negotiate</w:t>
      </w:r>
      <w:r w:rsidR="00DF0518">
        <w:rPr>
          <w:rFonts w:ascii="Times New Roman" w:hAnsi="Times New Roman" w:cs="Times New Roman"/>
        </w:rPr>
        <w:t xml:space="preserve"> with the NCAA on behalf of</w:t>
      </w:r>
      <w:r w:rsidR="00440D08">
        <w:rPr>
          <w:rFonts w:ascii="Times New Roman" w:hAnsi="Times New Roman" w:cs="Times New Roman"/>
        </w:rPr>
        <w:t xml:space="preserve"> a singular collective bargaining unit</w:t>
      </w:r>
      <w:r w:rsidR="00DF0518">
        <w:rPr>
          <w:rFonts w:ascii="Times New Roman" w:hAnsi="Times New Roman" w:cs="Times New Roman"/>
        </w:rPr>
        <w:t xml:space="preserve">. </w:t>
      </w:r>
      <w:r w:rsidR="00440D08">
        <w:rPr>
          <w:rFonts w:ascii="Times New Roman" w:hAnsi="Times New Roman" w:cs="Times New Roman"/>
        </w:rPr>
        <w:t xml:space="preserve"> </w:t>
      </w:r>
    </w:p>
    <w:p w14:paraId="33B55EC0" w14:textId="78A0D191" w:rsidR="009406C7" w:rsidRDefault="00A33B78" w:rsidP="00AA3C7F">
      <w:pPr>
        <w:spacing w:line="480" w:lineRule="auto"/>
        <w:rPr>
          <w:rFonts w:ascii="Times New Roman" w:hAnsi="Times New Roman" w:cs="Times New Roman"/>
        </w:rPr>
      </w:pPr>
      <w:r>
        <w:rPr>
          <w:rFonts w:ascii="Times New Roman" w:hAnsi="Times New Roman" w:cs="Times New Roman"/>
        </w:rPr>
        <w:tab/>
        <w:t xml:space="preserve">Given that the needs of student athletes vary based on sport, competition level, location, and many </w:t>
      </w:r>
      <w:r w:rsidR="005565D3">
        <w:rPr>
          <w:rFonts w:ascii="Times New Roman" w:hAnsi="Times New Roman" w:cs="Times New Roman"/>
        </w:rPr>
        <w:t>other</w:t>
      </w:r>
      <w:r>
        <w:rPr>
          <w:rFonts w:ascii="Times New Roman" w:hAnsi="Times New Roman" w:cs="Times New Roman"/>
        </w:rPr>
        <w:t xml:space="preserve"> factors, the NCAA can argue the impracticability of this </w:t>
      </w:r>
      <w:r w:rsidR="006B3F0D">
        <w:rPr>
          <w:rFonts w:ascii="Times New Roman" w:hAnsi="Times New Roman" w:cs="Times New Roman"/>
        </w:rPr>
        <w:t xml:space="preserve">theoretical system. Additionally, the </w:t>
      </w:r>
      <w:r w:rsidR="00E73C84" w:rsidRPr="00AA3C7F">
        <w:rPr>
          <w:rFonts w:ascii="Times New Roman" w:hAnsi="Times New Roman" w:cs="Times New Roman"/>
        </w:rPr>
        <w:t xml:space="preserve">NCAA can </w:t>
      </w:r>
      <w:r w:rsidR="003C4715">
        <w:rPr>
          <w:rFonts w:ascii="Times New Roman" w:hAnsi="Times New Roman" w:cs="Times New Roman"/>
        </w:rPr>
        <w:t>question</w:t>
      </w:r>
      <w:r w:rsidR="00E73C84" w:rsidRPr="00AA3C7F">
        <w:rPr>
          <w:rFonts w:ascii="Times New Roman" w:hAnsi="Times New Roman" w:cs="Times New Roman"/>
        </w:rPr>
        <w:t xml:space="preserve"> how </w:t>
      </w:r>
      <w:r w:rsidR="006B3F0D">
        <w:rPr>
          <w:rFonts w:ascii="Times New Roman" w:hAnsi="Times New Roman" w:cs="Times New Roman"/>
        </w:rPr>
        <w:t xml:space="preserve">the </w:t>
      </w:r>
      <w:r w:rsidR="0033103B">
        <w:rPr>
          <w:rFonts w:ascii="Times New Roman" w:hAnsi="Times New Roman" w:cs="Times New Roman"/>
        </w:rPr>
        <w:t xml:space="preserve">highly utilized </w:t>
      </w:r>
      <w:r w:rsidR="00E73C84" w:rsidRPr="00AA3C7F">
        <w:rPr>
          <w:rFonts w:ascii="Times New Roman" w:hAnsi="Times New Roman" w:cs="Times New Roman"/>
        </w:rPr>
        <w:t>transfer portal would affect unionization.</w:t>
      </w:r>
      <w:r w:rsidR="003C4715">
        <w:rPr>
          <w:rFonts w:ascii="Times New Roman" w:hAnsi="Times New Roman" w:cs="Times New Roman"/>
        </w:rPr>
        <w:t xml:space="preserve"> For example,</w:t>
      </w:r>
      <w:r w:rsidR="00F83B1A">
        <w:rPr>
          <w:rFonts w:ascii="Times New Roman" w:hAnsi="Times New Roman" w:cs="Times New Roman"/>
        </w:rPr>
        <w:t xml:space="preserve"> a system would have to exist where a transfer student athlete who is currently in a union </w:t>
      </w:r>
      <w:r w:rsidR="00D51526">
        <w:rPr>
          <w:rFonts w:ascii="Times New Roman" w:hAnsi="Times New Roman" w:cs="Times New Roman"/>
        </w:rPr>
        <w:t xml:space="preserve">would have to relinquish their current union membership in order to join another union at their new school. </w:t>
      </w:r>
      <w:r w:rsidR="00275D78">
        <w:rPr>
          <w:rFonts w:ascii="Times New Roman" w:hAnsi="Times New Roman" w:cs="Times New Roman"/>
        </w:rPr>
        <w:t>The transfer portal, which some</w:t>
      </w:r>
      <w:r w:rsidR="00C85B8F">
        <w:rPr>
          <w:rFonts w:ascii="Times New Roman" w:hAnsi="Times New Roman" w:cs="Times New Roman"/>
        </w:rPr>
        <w:t xml:space="preserve"> already</w:t>
      </w:r>
      <w:r w:rsidR="00275D78">
        <w:rPr>
          <w:rFonts w:ascii="Times New Roman" w:hAnsi="Times New Roman" w:cs="Times New Roman"/>
        </w:rPr>
        <w:t xml:space="preserve"> consider a “carousel,” would potentially turn into a “union carousel,” with student athletes trading affiliations every time they transfer.</w:t>
      </w:r>
    </w:p>
    <w:p w14:paraId="309EE914" w14:textId="75191474" w:rsidR="00E73C84" w:rsidRPr="00AA3C7F" w:rsidRDefault="00C85B8F" w:rsidP="00AA3C7F">
      <w:pPr>
        <w:spacing w:line="480" w:lineRule="auto"/>
        <w:rPr>
          <w:rFonts w:ascii="Times New Roman" w:hAnsi="Times New Roman" w:cs="Times New Roman"/>
        </w:rPr>
      </w:pPr>
      <w:r>
        <w:rPr>
          <w:rFonts w:ascii="Times New Roman" w:hAnsi="Times New Roman" w:cs="Times New Roman"/>
        </w:rPr>
        <w:tab/>
        <w:t xml:space="preserve">Another potential issue may arise </w:t>
      </w:r>
      <w:r w:rsidR="00AD481E">
        <w:rPr>
          <w:rFonts w:ascii="Times New Roman" w:hAnsi="Times New Roman" w:cs="Times New Roman"/>
        </w:rPr>
        <w:t>if</w:t>
      </w:r>
      <w:r>
        <w:rPr>
          <w:rFonts w:ascii="Times New Roman" w:hAnsi="Times New Roman" w:cs="Times New Roman"/>
        </w:rPr>
        <w:t xml:space="preserve"> a unionized institution realigns to an athletic conference that has not previously supported a union. </w:t>
      </w:r>
      <w:r w:rsidR="007F27CE">
        <w:rPr>
          <w:rFonts w:ascii="Times New Roman" w:hAnsi="Times New Roman" w:cs="Times New Roman"/>
        </w:rPr>
        <w:t>The question looms as to</w:t>
      </w:r>
      <w:r>
        <w:rPr>
          <w:rFonts w:ascii="Times New Roman" w:hAnsi="Times New Roman" w:cs="Times New Roman"/>
        </w:rPr>
        <w:t xml:space="preserve"> whether conferences would be </w:t>
      </w:r>
      <w:r w:rsidR="002B2207">
        <w:rPr>
          <w:rFonts w:ascii="Times New Roman" w:hAnsi="Times New Roman" w:cs="Times New Roman"/>
        </w:rPr>
        <w:t>authorized</w:t>
      </w:r>
      <w:r>
        <w:rPr>
          <w:rFonts w:ascii="Times New Roman" w:hAnsi="Times New Roman" w:cs="Times New Roman"/>
        </w:rPr>
        <w:t xml:space="preserve"> to </w:t>
      </w:r>
      <w:r w:rsidR="002B2207">
        <w:rPr>
          <w:rFonts w:ascii="Times New Roman" w:hAnsi="Times New Roman" w:cs="Times New Roman"/>
        </w:rPr>
        <w:t xml:space="preserve">refuse entry for an institution that does not decertify its union affiliation. </w:t>
      </w:r>
      <w:r w:rsidR="006415A9">
        <w:rPr>
          <w:rFonts w:ascii="Times New Roman" w:hAnsi="Times New Roman" w:cs="Times New Roman"/>
        </w:rPr>
        <w:t>These</w:t>
      </w:r>
      <w:r w:rsidR="00237240">
        <w:rPr>
          <w:rFonts w:ascii="Times New Roman" w:hAnsi="Times New Roman" w:cs="Times New Roman"/>
        </w:rPr>
        <w:t xml:space="preserve"> valid</w:t>
      </w:r>
      <w:r w:rsidR="006415A9">
        <w:rPr>
          <w:rFonts w:ascii="Times New Roman" w:hAnsi="Times New Roman" w:cs="Times New Roman"/>
        </w:rPr>
        <w:t xml:space="preserve"> concerns </w:t>
      </w:r>
      <w:r w:rsidR="00CE535A">
        <w:rPr>
          <w:rFonts w:ascii="Times New Roman" w:hAnsi="Times New Roman" w:cs="Times New Roman"/>
        </w:rPr>
        <w:t>give the NCAA</w:t>
      </w:r>
      <w:r w:rsidR="00237240">
        <w:rPr>
          <w:rFonts w:ascii="Times New Roman" w:hAnsi="Times New Roman" w:cs="Times New Roman"/>
        </w:rPr>
        <w:t xml:space="preserve"> more than enough reason to challenge </w:t>
      </w:r>
      <w:r w:rsidR="00CE535A">
        <w:rPr>
          <w:rFonts w:ascii="Times New Roman" w:hAnsi="Times New Roman" w:cs="Times New Roman"/>
        </w:rPr>
        <w:t xml:space="preserve">unionization </w:t>
      </w:r>
      <w:r w:rsidR="00237240">
        <w:rPr>
          <w:rFonts w:ascii="Times New Roman" w:hAnsi="Times New Roman" w:cs="Times New Roman"/>
        </w:rPr>
        <w:t>petitions</w:t>
      </w:r>
      <w:r w:rsidR="00210799">
        <w:rPr>
          <w:rFonts w:ascii="Times New Roman" w:hAnsi="Times New Roman" w:cs="Times New Roman"/>
        </w:rPr>
        <w:t xml:space="preserve">. As the NCAA has fervently stood behind the </w:t>
      </w:r>
      <w:r w:rsidR="00E73C84" w:rsidRPr="00AA3C7F">
        <w:rPr>
          <w:rFonts w:ascii="Times New Roman" w:hAnsi="Times New Roman" w:cs="Times New Roman"/>
          <w:u w:val="single"/>
        </w:rPr>
        <w:t>Northwestern</w:t>
      </w:r>
      <w:r w:rsidR="00210799">
        <w:rPr>
          <w:rFonts w:ascii="Times New Roman" w:hAnsi="Times New Roman" w:cs="Times New Roman"/>
        </w:rPr>
        <w:t xml:space="preserve"> decision</w:t>
      </w:r>
      <w:r w:rsidR="00A82A7D">
        <w:rPr>
          <w:rFonts w:ascii="Times New Roman" w:hAnsi="Times New Roman" w:cs="Times New Roman"/>
        </w:rPr>
        <w:t xml:space="preserve"> for </w:t>
      </w:r>
      <w:r w:rsidR="00A82A7D">
        <w:rPr>
          <w:rFonts w:ascii="Times New Roman" w:hAnsi="Times New Roman" w:cs="Times New Roman"/>
        </w:rPr>
        <w:lastRenderedPageBreak/>
        <w:t>years</w:t>
      </w:r>
      <w:r w:rsidR="00E73C84" w:rsidRPr="00AA3C7F">
        <w:rPr>
          <w:rFonts w:ascii="Times New Roman" w:hAnsi="Times New Roman" w:cs="Times New Roman"/>
        </w:rPr>
        <w:t>,</w:t>
      </w:r>
      <w:r w:rsidR="002B3BD4">
        <w:rPr>
          <w:rFonts w:ascii="Times New Roman" w:hAnsi="Times New Roman" w:cs="Times New Roman"/>
        </w:rPr>
        <w:t xml:space="preserve"> </w:t>
      </w:r>
      <w:r w:rsidR="00562EA8">
        <w:rPr>
          <w:rFonts w:ascii="Times New Roman" w:hAnsi="Times New Roman" w:cs="Times New Roman"/>
        </w:rPr>
        <w:t>the argument will continue to</w:t>
      </w:r>
      <w:r w:rsidR="00E73C84" w:rsidRPr="00AA3C7F">
        <w:rPr>
          <w:rFonts w:ascii="Times New Roman" w:hAnsi="Times New Roman" w:cs="Times New Roman"/>
        </w:rPr>
        <w:t xml:space="preserve"> </w:t>
      </w:r>
      <w:r w:rsidR="00A84982">
        <w:rPr>
          <w:rFonts w:ascii="Times New Roman" w:hAnsi="Times New Roman" w:cs="Times New Roman"/>
        </w:rPr>
        <w:t xml:space="preserve">center around whether this potential system promotes </w:t>
      </w:r>
      <w:r w:rsidR="00E73C84" w:rsidRPr="00AA3C7F">
        <w:rPr>
          <w:rFonts w:ascii="Times New Roman" w:hAnsi="Times New Roman" w:cs="Times New Roman"/>
        </w:rPr>
        <w:t>“</w:t>
      </w:r>
      <w:r w:rsidR="002B3BD4">
        <w:rPr>
          <w:rFonts w:ascii="Times New Roman" w:hAnsi="Times New Roman" w:cs="Times New Roman"/>
        </w:rPr>
        <w:t xml:space="preserve">any </w:t>
      </w:r>
      <w:r w:rsidR="00E73C84" w:rsidRPr="00AA3C7F">
        <w:rPr>
          <w:rFonts w:ascii="Times New Roman" w:hAnsi="Times New Roman" w:cs="Times New Roman"/>
        </w:rPr>
        <w:t>degree of stability in labor relations</w:t>
      </w:r>
      <w:r w:rsidR="00A84982">
        <w:rPr>
          <w:rFonts w:ascii="Times New Roman" w:hAnsi="Times New Roman" w:cs="Times New Roman"/>
        </w:rPr>
        <w:t>.</w:t>
      </w:r>
      <w:r w:rsidR="00E73C84" w:rsidRPr="00AA3C7F">
        <w:rPr>
          <w:rFonts w:ascii="Times New Roman" w:hAnsi="Times New Roman" w:cs="Times New Roman"/>
        </w:rPr>
        <w:t>”</w:t>
      </w:r>
      <w:r w:rsidR="00781CEE">
        <w:rPr>
          <w:rStyle w:val="FootnoteReference"/>
          <w:rFonts w:ascii="Times New Roman" w:hAnsi="Times New Roman" w:cs="Times New Roman"/>
        </w:rPr>
        <w:footnoteReference w:id="33"/>
      </w:r>
    </w:p>
    <w:p w14:paraId="02011FE0" w14:textId="669AB5BE" w:rsidR="0079425A" w:rsidRPr="00187C9C" w:rsidRDefault="006C1800" w:rsidP="006C1800">
      <w:pPr>
        <w:pStyle w:val="ListParagraph"/>
        <w:numPr>
          <w:ilvl w:val="0"/>
          <w:numId w:val="8"/>
        </w:numPr>
        <w:spacing w:line="480" w:lineRule="auto"/>
        <w:rPr>
          <w:rFonts w:ascii="Times New Roman" w:hAnsi="Times New Roman" w:cs="Times New Roman"/>
          <w:u w:val="single"/>
        </w:rPr>
      </w:pPr>
      <w:r w:rsidRPr="00187C9C">
        <w:rPr>
          <w:rFonts w:ascii="Times New Roman" w:hAnsi="Times New Roman" w:cs="Times New Roman"/>
          <w:u w:val="single"/>
        </w:rPr>
        <w:t xml:space="preserve">Detrimental Scenario for the NCAA: </w:t>
      </w:r>
      <w:r w:rsidR="00307926">
        <w:rPr>
          <w:rFonts w:ascii="Times New Roman" w:hAnsi="Times New Roman" w:cs="Times New Roman"/>
          <w:u w:val="single"/>
        </w:rPr>
        <w:t>Passing of the CAP</w:t>
      </w:r>
      <w:r w:rsidR="00187C9C" w:rsidRPr="00187C9C">
        <w:rPr>
          <w:rFonts w:ascii="Times New Roman" w:hAnsi="Times New Roman" w:cs="Times New Roman"/>
          <w:u w:val="single"/>
        </w:rPr>
        <w:t xml:space="preserve"> Act</w:t>
      </w:r>
    </w:p>
    <w:p w14:paraId="580FC226" w14:textId="03799B59" w:rsidR="00D521C2" w:rsidRPr="00536CF5" w:rsidRDefault="003D3493" w:rsidP="00D521C2">
      <w:pPr>
        <w:spacing w:line="480" w:lineRule="auto"/>
        <w:ind w:firstLine="720"/>
        <w:rPr>
          <w:rFonts w:ascii="Times New Roman" w:hAnsi="Times New Roman" w:cs="Times New Roman"/>
        </w:rPr>
      </w:pPr>
      <w:r>
        <w:rPr>
          <w:rFonts w:ascii="Times New Roman" w:hAnsi="Times New Roman" w:cs="Times New Roman"/>
        </w:rPr>
        <w:t>The NCAA’s level of concern</w:t>
      </w:r>
      <w:r w:rsidR="0037283C">
        <w:rPr>
          <w:rFonts w:ascii="Times New Roman" w:hAnsi="Times New Roman" w:cs="Times New Roman"/>
        </w:rPr>
        <w:t xml:space="preserve"> would </w:t>
      </w:r>
      <w:r w:rsidR="00D1514A">
        <w:rPr>
          <w:rFonts w:ascii="Times New Roman" w:hAnsi="Times New Roman" w:cs="Times New Roman"/>
        </w:rPr>
        <w:t xml:space="preserve">reach </w:t>
      </w:r>
      <w:r w:rsidR="0037283C">
        <w:rPr>
          <w:rFonts w:ascii="Times New Roman" w:hAnsi="Times New Roman" w:cs="Times New Roman"/>
        </w:rPr>
        <w:t xml:space="preserve">its peak </w:t>
      </w:r>
      <w:r w:rsidR="00917027">
        <w:rPr>
          <w:rFonts w:ascii="Times New Roman" w:hAnsi="Times New Roman" w:cs="Times New Roman"/>
        </w:rPr>
        <w:t>in the event that</w:t>
      </w:r>
      <w:r>
        <w:rPr>
          <w:rFonts w:ascii="Times New Roman" w:hAnsi="Times New Roman" w:cs="Times New Roman"/>
        </w:rPr>
        <w:t xml:space="preserve"> </w:t>
      </w:r>
      <w:r w:rsidR="00C43F89">
        <w:rPr>
          <w:rFonts w:ascii="Times New Roman" w:hAnsi="Times New Roman" w:cs="Times New Roman"/>
        </w:rPr>
        <w:t xml:space="preserve">California Assembly Bill 252, the CAP Act, </w:t>
      </w:r>
      <w:r w:rsidR="009A33BC">
        <w:rPr>
          <w:rFonts w:ascii="Times New Roman" w:hAnsi="Times New Roman" w:cs="Times New Roman"/>
        </w:rPr>
        <w:t>pass</w:t>
      </w:r>
      <w:r w:rsidR="00917027">
        <w:rPr>
          <w:rFonts w:ascii="Times New Roman" w:hAnsi="Times New Roman" w:cs="Times New Roman"/>
        </w:rPr>
        <w:t>es</w:t>
      </w:r>
      <w:r w:rsidR="009A33BC">
        <w:rPr>
          <w:rFonts w:ascii="Times New Roman" w:hAnsi="Times New Roman" w:cs="Times New Roman"/>
        </w:rPr>
        <w:t xml:space="preserve"> through the state </w:t>
      </w:r>
      <w:r w:rsidR="0083031B">
        <w:rPr>
          <w:rFonts w:ascii="Times New Roman" w:hAnsi="Times New Roman" w:cs="Times New Roman"/>
        </w:rPr>
        <w:t>S</w:t>
      </w:r>
      <w:r w:rsidR="009A33BC">
        <w:rPr>
          <w:rFonts w:ascii="Times New Roman" w:hAnsi="Times New Roman" w:cs="Times New Roman"/>
        </w:rPr>
        <w:t>enate and</w:t>
      </w:r>
      <w:r w:rsidR="0037283C">
        <w:rPr>
          <w:rFonts w:ascii="Times New Roman" w:hAnsi="Times New Roman" w:cs="Times New Roman"/>
        </w:rPr>
        <w:t xml:space="preserve"> </w:t>
      </w:r>
      <w:r w:rsidR="00917027">
        <w:rPr>
          <w:rFonts w:ascii="Times New Roman" w:hAnsi="Times New Roman" w:cs="Times New Roman"/>
        </w:rPr>
        <w:t>is</w:t>
      </w:r>
      <w:r w:rsidR="009A33BC">
        <w:rPr>
          <w:rFonts w:ascii="Times New Roman" w:hAnsi="Times New Roman" w:cs="Times New Roman"/>
        </w:rPr>
        <w:t xml:space="preserve"> </w:t>
      </w:r>
      <w:r w:rsidR="0037283C">
        <w:rPr>
          <w:rFonts w:ascii="Times New Roman" w:hAnsi="Times New Roman" w:cs="Times New Roman"/>
        </w:rPr>
        <w:t>s</w:t>
      </w:r>
      <w:r w:rsidR="009A33BC">
        <w:rPr>
          <w:rFonts w:ascii="Times New Roman" w:hAnsi="Times New Roman" w:cs="Times New Roman"/>
        </w:rPr>
        <w:t>igned into law by Governor Newso</w:t>
      </w:r>
      <w:r w:rsidR="00CF3C80">
        <w:rPr>
          <w:rFonts w:ascii="Times New Roman" w:hAnsi="Times New Roman" w:cs="Times New Roman"/>
        </w:rPr>
        <w:t xml:space="preserve">m </w:t>
      </w:r>
      <w:r w:rsidR="00923EA1">
        <w:rPr>
          <w:rFonts w:ascii="Times New Roman" w:hAnsi="Times New Roman" w:cs="Times New Roman"/>
        </w:rPr>
        <w:t>before Congress intervenes wi</w:t>
      </w:r>
      <w:r w:rsidR="005C58A9">
        <w:rPr>
          <w:rFonts w:ascii="Times New Roman" w:hAnsi="Times New Roman" w:cs="Times New Roman"/>
        </w:rPr>
        <w:t>th</w:t>
      </w:r>
      <w:r w:rsidR="00923EA1">
        <w:rPr>
          <w:rFonts w:ascii="Times New Roman" w:hAnsi="Times New Roman" w:cs="Times New Roman"/>
        </w:rPr>
        <w:t xml:space="preserve"> a bill of </w:t>
      </w:r>
      <w:r w:rsidR="00781556">
        <w:rPr>
          <w:rFonts w:ascii="Times New Roman" w:hAnsi="Times New Roman" w:cs="Times New Roman"/>
        </w:rPr>
        <w:t>its</w:t>
      </w:r>
      <w:r w:rsidR="00923EA1">
        <w:rPr>
          <w:rFonts w:ascii="Times New Roman" w:hAnsi="Times New Roman" w:cs="Times New Roman"/>
        </w:rPr>
        <w:t xml:space="preserve"> own</w:t>
      </w:r>
      <w:r w:rsidR="0037283C">
        <w:rPr>
          <w:rFonts w:ascii="Times New Roman" w:hAnsi="Times New Roman" w:cs="Times New Roman"/>
        </w:rPr>
        <w:t xml:space="preserve">. </w:t>
      </w:r>
      <w:r w:rsidR="00FE6F2D">
        <w:rPr>
          <w:rFonts w:ascii="Times New Roman" w:hAnsi="Times New Roman" w:cs="Times New Roman"/>
        </w:rPr>
        <w:t xml:space="preserve">Similar to how California pioneered the NIL effort in 2019, </w:t>
      </w:r>
      <w:r w:rsidR="00DB4ADF">
        <w:rPr>
          <w:rFonts w:ascii="Times New Roman" w:hAnsi="Times New Roman" w:cs="Times New Roman"/>
        </w:rPr>
        <w:t xml:space="preserve">the NCAA would be forced to </w:t>
      </w:r>
      <w:r w:rsidR="00120D07">
        <w:rPr>
          <w:rFonts w:ascii="Times New Roman" w:hAnsi="Times New Roman" w:cs="Times New Roman"/>
        </w:rPr>
        <w:t xml:space="preserve">judicially </w:t>
      </w:r>
      <w:r w:rsidR="00357983">
        <w:rPr>
          <w:rFonts w:ascii="Times New Roman" w:hAnsi="Times New Roman" w:cs="Times New Roman"/>
        </w:rPr>
        <w:t xml:space="preserve">challenge the validity of the law. </w:t>
      </w:r>
      <w:r w:rsidR="00D4665A">
        <w:rPr>
          <w:rFonts w:ascii="Times New Roman" w:hAnsi="Times New Roman" w:cs="Times New Roman"/>
        </w:rPr>
        <w:t xml:space="preserve">Given the Supreme Court’s sentiment in </w:t>
      </w:r>
      <w:r w:rsidR="00D4665A" w:rsidRPr="000D1052">
        <w:rPr>
          <w:rFonts w:ascii="Times New Roman" w:hAnsi="Times New Roman" w:cs="Times New Roman"/>
          <w:u w:val="single"/>
        </w:rPr>
        <w:t>Alston</w:t>
      </w:r>
      <w:r w:rsidR="00D4665A">
        <w:rPr>
          <w:rFonts w:ascii="Times New Roman" w:hAnsi="Times New Roman" w:cs="Times New Roman"/>
        </w:rPr>
        <w:t xml:space="preserve">, </w:t>
      </w:r>
      <w:r w:rsidR="000D1052">
        <w:rPr>
          <w:rFonts w:ascii="Times New Roman" w:hAnsi="Times New Roman" w:cs="Times New Roman"/>
        </w:rPr>
        <w:t xml:space="preserve">it is not so farfetched to imagine a </w:t>
      </w:r>
      <w:r w:rsidR="00536CF5">
        <w:rPr>
          <w:rFonts w:ascii="Times New Roman" w:hAnsi="Times New Roman" w:cs="Times New Roman"/>
        </w:rPr>
        <w:t>harsh opinion delivered by Justice Kavanaugh</w:t>
      </w:r>
      <w:r w:rsidR="00DE6C31">
        <w:rPr>
          <w:rFonts w:ascii="Times New Roman" w:hAnsi="Times New Roman" w:cs="Times New Roman"/>
        </w:rPr>
        <w:t xml:space="preserve"> where the NCAA would be forced to </w:t>
      </w:r>
      <w:r w:rsidR="00665002" w:rsidRPr="00536CF5">
        <w:rPr>
          <w:rFonts w:ascii="Times New Roman" w:hAnsi="Times New Roman" w:cs="Times New Roman"/>
        </w:rPr>
        <w:t xml:space="preserve">roll back all </w:t>
      </w:r>
      <w:r w:rsidR="00DE6C31">
        <w:rPr>
          <w:rFonts w:ascii="Times New Roman" w:hAnsi="Times New Roman" w:cs="Times New Roman"/>
        </w:rPr>
        <w:t xml:space="preserve">limitations on student athlete </w:t>
      </w:r>
      <w:r w:rsidR="00665002" w:rsidRPr="00536CF5">
        <w:rPr>
          <w:rFonts w:ascii="Times New Roman" w:hAnsi="Times New Roman" w:cs="Times New Roman"/>
        </w:rPr>
        <w:t>compensation</w:t>
      </w:r>
      <w:r w:rsidR="00D521C2">
        <w:rPr>
          <w:rFonts w:ascii="Times New Roman" w:hAnsi="Times New Roman" w:cs="Times New Roman"/>
        </w:rPr>
        <w:t xml:space="preserve">. From there, states </w:t>
      </w:r>
      <w:r w:rsidR="00DE528E">
        <w:rPr>
          <w:rFonts w:ascii="Times New Roman" w:hAnsi="Times New Roman" w:cs="Times New Roman"/>
        </w:rPr>
        <w:t>could</w:t>
      </w:r>
      <w:r w:rsidR="00D521C2">
        <w:rPr>
          <w:rFonts w:ascii="Times New Roman" w:hAnsi="Times New Roman" w:cs="Times New Roman"/>
        </w:rPr>
        <w:t xml:space="preserve"> follow California and enact their own versions of the CAP Act. The NCAA would again find themselves relatively powerless to regulate </w:t>
      </w:r>
      <w:r w:rsidR="00644098">
        <w:rPr>
          <w:rFonts w:ascii="Times New Roman" w:hAnsi="Times New Roman" w:cs="Times New Roman"/>
        </w:rPr>
        <w:t xml:space="preserve">student athlete </w:t>
      </w:r>
      <w:r w:rsidR="00D521C2">
        <w:rPr>
          <w:rFonts w:ascii="Times New Roman" w:hAnsi="Times New Roman" w:cs="Times New Roman"/>
        </w:rPr>
        <w:t xml:space="preserve">compensation and </w:t>
      </w:r>
      <w:r w:rsidR="00644098">
        <w:rPr>
          <w:rFonts w:ascii="Times New Roman" w:hAnsi="Times New Roman" w:cs="Times New Roman"/>
        </w:rPr>
        <w:t xml:space="preserve">implore Congress to intervene. </w:t>
      </w:r>
    </w:p>
    <w:p w14:paraId="1E90B1F8" w14:textId="66EF9A26" w:rsidR="00E73C84" w:rsidRPr="008F6637" w:rsidRDefault="008F6637" w:rsidP="008F6637">
      <w:pPr>
        <w:pStyle w:val="ListParagraph"/>
        <w:numPr>
          <w:ilvl w:val="0"/>
          <w:numId w:val="1"/>
        </w:numPr>
        <w:spacing w:line="480" w:lineRule="auto"/>
        <w:rPr>
          <w:rFonts w:ascii="Times New Roman" w:hAnsi="Times New Roman" w:cs="Times New Roman"/>
          <w:u w:val="single"/>
        </w:rPr>
      </w:pPr>
      <w:r w:rsidRPr="008F6637">
        <w:rPr>
          <w:rFonts w:ascii="Times New Roman" w:hAnsi="Times New Roman" w:cs="Times New Roman"/>
          <w:u w:val="single"/>
        </w:rPr>
        <w:t>Conclusion</w:t>
      </w:r>
    </w:p>
    <w:p w14:paraId="6BC1ADDE" w14:textId="77777777" w:rsidR="00A60EA0" w:rsidRDefault="001A560A" w:rsidP="00A60EA0">
      <w:pPr>
        <w:spacing w:line="480" w:lineRule="auto"/>
        <w:ind w:left="720"/>
        <w:rPr>
          <w:rFonts w:ascii="Times New Roman" w:hAnsi="Times New Roman" w:cs="Times New Roman"/>
        </w:rPr>
      </w:pPr>
      <w:r>
        <w:rPr>
          <w:rFonts w:ascii="Times New Roman" w:hAnsi="Times New Roman" w:cs="Times New Roman"/>
        </w:rPr>
        <w:t xml:space="preserve">Change is necessary </w:t>
      </w:r>
      <w:r w:rsidR="00BB284B">
        <w:rPr>
          <w:rFonts w:ascii="Times New Roman" w:hAnsi="Times New Roman" w:cs="Times New Roman"/>
        </w:rPr>
        <w:t xml:space="preserve">in the collegiate athletic landscape. </w:t>
      </w:r>
      <w:r w:rsidR="000A06A2">
        <w:rPr>
          <w:rFonts w:ascii="Times New Roman" w:hAnsi="Times New Roman" w:cs="Times New Roman"/>
        </w:rPr>
        <w:t xml:space="preserve">For over a century, the NCAA </w:t>
      </w:r>
    </w:p>
    <w:p w14:paraId="3A62C4FF" w14:textId="1CAF0ABE" w:rsidR="00D543E1" w:rsidRPr="00831CDF" w:rsidRDefault="00274F14" w:rsidP="00831CDF">
      <w:pPr>
        <w:spacing w:line="480" w:lineRule="auto"/>
        <w:rPr>
          <w:rFonts w:ascii="Times New Roman" w:hAnsi="Times New Roman" w:cs="Times New Roman"/>
        </w:rPr>
      </w:pPr>
      <w:r>
        <w:rPr>
          <w:rFonts w:ascii="Times New Roman" w:hAnsi="Times New Roman" w:cs="Times New Roman"/>
        </w:rPr>
        <w:t xml:space="preserve">has adapted its model to </w:t>
      </w:r>
      <w:r w:rsidR="00EF2280">
        <w:rPr>
          <w:rFonts w:ascii="Times New Roman" w:hAnsi="Times New Roman" w:cs="Times New Roman"/>
        </w:rPr>
        <w:t>survive</w:t>
      </w:r>
      <w:r w:rsidR="00D60B8B">
        <w:rPr>
          <w:rFonts w:ascii="Times New Roman" w:hAnsi="Times New Roman" w:cs="Times New Roman"/>
        </w:rPr>
        <w:t>, and the</w:t>
      </w:r>
      <w:r w:rsidR="00763412">
        <w:rPr>
          <w:rFonts w:ascii="Times New Roman" w:hAnsi="Times New Roman" w:cs="Times New Roman"/>
        </w:rPr>
        <w:t xml:space="preserve"> </w:t>
      </w:r>
      <w:r w:rsidR="00627853">
        <w:rPr>
          <w:rFonts w:ascii="Times New Roman" w:hAnsi="Times New Roman" w:cs="Times New Roman"/>
        </w:rPr>
        <w:t>next era of evolution is inevitable</w:t>
      </w:r>
      <w:r w:rsidR="002F4B27">
        <w:rPr>
          <w:rFonts w:ascii="Times New Roman" w:hAnsi="Times New Roman" w:cs="Times New Roman"/>
        </w:rPr>
        <w:t>.</w:t>
      </w:r>
      <w:r w:rsidR="000C551A">
        <w:rPr>
          <w:rFonts w:ascii="Times New Roman" w:hAnsi="Times New Roman" w:cs="Times New Roman"/>
        </w:rPr>
        <w:t xml:space="preserve"> A path where student athletes are classified under Section 2(3) of the NLRA as employees </w:t>
      </w:r>
      <w:r w:rsidR="006A3517">
        <w:rPr>
          <w:rFonts w:ascii="Times New Roman" w:hAnsi="Times New Roman" w:cs="Times New Roman"/>
        </w:rPr>
        <w:t xml:space="preserve">would cause </w:t>
      </w:r>
      <w:r w:rsidR="00C04A0B">
        <w:rPr>
          <w:rFonts w:ascii="Times New Roman" w:hAnsi="Times New Roman" w:cs="Times New Roman"/>
        </w:rPr>
        <w:t xml:space="preserve">unprecedented </w:t>
      </w:r>
      <w:r w:rsidR="006A3517">
        <w:rPr>
          <w:rFonts w:ascii="Times New Roman" w:hAnsi="Times New Roman" w:cs="Times New Roman"/>
        </w:rPr>
        <w:t xml:space="preserve">uncertainty </w:t>
      </w:r>
      <w:r w:rsidR="007D7812">
        <w:rPr>
          <w:rFonts w:ascii="Times New Roman" w:hAnsi="Times New Roman" w:cs="Times New Roman"/>
        </w:rPr>
        <w:t xml:space="preserve">that is only rivaled by the emergence of NIL. </w:t>
      </w:r>
      <w:r w:rsidR="006D7BDB">
        <w:rPr>
          <w:rFonts w:ascii="Times New Roman" w:hAnsi="Times New Roman" w:cs="Times New Roman"/>
        </w:rPr>
        <w:t>At its best, student athlete employees would be paid under a CAP Act model</w:t>
      </w:r>
      <w:r w:rsidR="00F4327A">
        <w:rPr>
          <w:rFonts w:ascii="Times New Roman" w:hAnsi="Times New Roman" w:cs="Times New Roman"/>
        </w:rPr>
        <w:t>. L</w:t>
      </w:r>
      <w:r w:rsidR="00D87B9E">
        <w:rPr>
          <w:rFonts w:ascii="Times New Roman" w:hAnsi="Times New Roman" w:cs="Times New Roman"/>
        </w:rPr>
        <w:t xml:space="preserve">ocal unions </w:t>
      </w:r>
      <w:r w:rsidR="00F4327A">
        <w:rPr>
          <w:rFonts w:ascii="Times New Roman" w:hAnsi="Times New Roman" w:cs="Times New Roman"/>
        </w:rPr>
        <w:t xml:space="preserve">would </w:t>
      </w:r>
      <w:r w:rsidR="00D87B9E">
        <w:rPr>
          <w:rFonts w:ascii="Times New Roman" w:hAnsi="Times New Roman" w:cs="Times New Roman"/>
        </w:rPr>
        <w:t xml:space="preserve">negotiate collective bargaining agreements </w:t>
      </w:r>
      <w:r w:rsidR="00513E59">
        <w:rPr>
          <w:rFonts w:ascii="Times New Roman" w:hAnsi="Times New Roman" w:cs="Times New Roman"/>
        </w:rPr>
        <w:t xml:space="preserve">with respective institutions, while a national coalition </w:t>
      </w:r>
      <w:r w:rsidR="00F4327A">
        <w:rPr>
          <w:rFonts w:ascii="Times New Roman" w:hAnsi="Times New Roman" w:cs="Times New Roman"/>
        </w:rPr>
        <w:t xml:space="preserve">would </w:t>
      </w:r>
      <w:r w:rsidR="00513E59">
        <w:rPr>
          <w:rFonts w:ascii="Times New Roman" w:hAnsi="Times New Roman" w:cs="Times New Roman"/>
        </w:rPr>
        <w:t xml:space="preserve">represent all student athlete employees </w:t>
      </w:r>
      <w:r w:rsidR="0081132B">
        <w:rPr>
          <w:rFonts w:ascii="Times New Roman" w:hAnsi="Times New Roman" w:cs="Times New Roman"/>
        </w:rPr>
        <w:t xml:space="preserve">in bargaining with </w:t>
      </w:r>
      <w:r w:rsidR="00F4327A">
        <w:rPr>
          <w:rFonts w:ascii="Times New Roman" w:hAnsi="Times New Roman" w:cs="Times New Roman"/>
        </w:rPr>
        <w:t xml:space="preserve">the NCAA. </w:t>
      </w:r>
      <w:r w:rsidR="00707430">
        <w:rPr>
          <w:rFonts w:ascii="Times New Roman" w:hAnsi="Times New Roman" w:cs="Times New Roman"/>
        </w:rPr>
        <w:t xml:space="preserve">At its worst, </w:t>
      </w:r>
      <w:r w:rsidR="006450BB">
        <w:rPr>
          <w:rFonts w:ascii="Times New Roman" w:hAnsi="Times New Roman" w:cs="Times New Roman"/>
        </w:rPr>
        <w:t xml:space="preserve">the biggest athletic programs </w:t>
      </w:r>
      <w:r w:rsidR="00F9136C">
        <w:rPr>
          <w:rFonts w:ascii="Times New Roman" w:hAnsi="Times New Roman" w:cs="Times New Roman"/>
        </w:rPr>
        <w:t xml:space="preserve">would grow weary </w:t>
      </w:r>
      <w:r w:rsidR="00933D8D">
        <w:rPr>
          <w:rFonts w:ascii="Times New Roman" w:hAnsi="Times New Roman" w:cs="Times New Roman"/>
        </w:rPr>
        <w:t xml:space="preserve">of equal revenue splits under a Cap Act model. </w:t>
      </w:r>
      <w:r w:rsidR="00BA384F">
        <w:rPr>
          <w:rFonts w:ascii="Times New Roman" w:hAnsi="Times New Roman" w:cs="Times New Roman"/>
        </w:rPr>
        <w:t xml:space="preserve">Understanding the earning power they possess, </w:t>
      </w:r>
      <w:r w:rsidR="003F5593">
        <w:rPr>
          <w:rFonts w:ascii="Times New Roman" w:hAnsi="Times New Roman" w:cs="Times New Roman"/>
        </w:rPr>
        <w:t xml:space="preserve">major programs </w:t>
      </w:r>
      <w:r w:rsidR="00173B15">
        <w:rPr>
          <w:rFonts w:ascii="Times New Roman" w:hAnsi="Times New Roman" w:cs="Times New Roman"/>
        </w:rPr>
        <w:t>w</w:t>
      </w:r>
      <w:r w:rsidR="003F5593">
        <w:rPr>
          <w:rFonts w:ascii="Times New Roman" w:hAnsi="Times New Roman" w:cs="Times New Roman"/>
        </w:rPr>
        <w:t xml:space="preserve">ould potentially break off from their respective </w:t>
      </w:r>
      <w:r w:rsidR="003F5593">
        <w:rPr>
          <w:rFonts w:ascii="Times New Roman" w:hAnsi="Times New Roman" w:cs="Times New Roman"/>
        </w:rPr>
        <w:lastRenderedPageBreak/>
        <w:t xml:space="preserve">universities and the NCAA, becoming their own standing entities and generating revenue solely for themselves. </w:t>
      </w:r>
      <w:r w:rsidR="00CC14A6">
        <w:rPr>
          <w:rFonts w:ascii="Times New Roman" w:hAnsi="Times New Roman" w:cs="Times New Roman"/>
        </w:rPr>
        <w:t>As a result, t</w:t>
      </w:r>
      <w:r w:rsidR="00462966" w:rsidRPr="00831CDF">
        <w:rPr>
          <w:rFonts w:ascii="Times New Roman" w:hAnsi="Times New Roman" w:cs="Times New Roman"/>
        </w:rPr>
        <w:t xml:space="preserve">he NCAA’s revenue would be </w:t>
      </w:r>
      <w:r w:rsidR="00CC14A6">
        <w:rPr>
          <w:rFonts w:ascii="Times New Roman" w:hAnsi="Times New Roman" w:cs="Times New Roman"/>
        </w:rPr>
        <w:t xml:space="preserve">severely </w:t>
      </w:r>
      <w:r w:rsidR="00462966" w:rsidRPr="00831CDF">
        <w:rPr>
          <w:rFonts w:ascii="Times New Roman" w:hAnsi="Times New Roman" w:cs="Times New Roman"/>
        </w:rPr>
        <w:t>diminished</w:t>
      </w:r>
      <w:r w:rsidR="00CC14A6">
        <w:rPr>
          <w:rFonts w:ascii="Times New Roman" w:hAnsi="Times New Roman" w:cs="Times New Roman"/>
        </w:rPr>
        <w:t>. Unable to regulate revenue-generating sports such as football and basketball, the NCAA</w:t>
      </w:r>
      <w:r w:rsidR="00462966" w:rsidRPr="00831CDF">
        <w:rPr>
          <w:rFonts w:ascii="Times New Roman" w:hAnsi="Times New Roman" w:cs="Times New Roman"/>
        </w:rPr>
        <w:t xml:space="preserve"> would be a </w:t>
      </w:r>
      <w:r w:rsidR="00CC14A6">
        <w:rPr>
          <w:rFonts w:ascii="Times New Roman" w:hAnsi="Times New Roman" w:cs="Times New Roman"/>
        </w:rPr>
        <w:t xml:space="preserve">resigned to </w:t>
      </w:r>
      <w:r w:rsidR="00462966" w:rsidRPr="00831CDF">
        <w:rPr>
          <w:rFonts w:ascii="Times New Roman" w:hAnsi="Times New Roman" w:cs="Times New Roman"/>
        </w:rPr>
        <w:t>smaller</w:t>
      </w:r>
      <w:r w:rsidR="00C828AC">
        <w:rPr>
          <w:rFonts w:ascii="Times New Roman" w:hAnsi="Times New Roman" w:cs="Times New Roman"/>
        </w:rPr>
        <w:t>-s</w:t>
      </w:r>
      <w:r w:rsidR="00462966" w:rsidRPr="00831CDF">
        <w:rPr>
          <w:rFonts w:ascii="Times New Roman" w:hAnsi="Times New Roman" w:cs="Times New Roman"/>
        </w:rPr>
        <w:t xml:space="preserve">caled </w:t>
      </w:r>
      <w:r w:rsidR="0094595A">
        <w:rPr>
          <w:rFonts w:ascii="Times New Roman" w:hAnsi="Times New Roman" w:cs="Times New Roman"/>
        </w:rPr>
        <w:t>regulation</w:t>
      </w:r>
      <w:r w:rsidR="00462966" w:rsidRPr="00831CDF">
        <w:rPr>
          <w:rFonts w:ascii="Times New Roman" w:hAnsi="Times New Roman" w:cs="Times New Roman"/>
        </w:rPr>
        <w:t xml:space="preserve"> </w:t>
      </w:r>
      <w:r w:rsidR="00D44CDA">
        <w:rPr>
          <w:rFonts w:ascii="Times New Roman" w:hAnsi="Times New Roman" w:cs="Times New Roman"/>
        </w:rPr>
        <w:t>of other Olympic sports</w:t>
      </w:r>
      <w:r w:rsidR="00462966" w:rsidRPr="00831CDF">
        <w:rPr>
          <w:rFonts w:ascii="Times New Roman" w:hAnsi="Times New Roman" w:cs="Times New Roman"/>
        </w:rPr>
        <w:t xml:space="preserve">. </w:t>
      </w:r>
    </w:p>
    <w:p w14:paraId="3C01BDE0" w14:textId="72F4BABD" w:rsidR="00143E89" w:rsidRDefault="00DB548C" w:rsidP="003E169E">
      <w:pPr>
        <w:spacing w:line="480" w:lineRule="auto"/>
        <w:ind w:firstLine="720"/>
        <w:rPr>
          <w:rFonts w:ascii="Times New Roman" w:hAnsi="Times New Roman" w:cs="Times New Roman"/>
        </w:rPr>
      </w:pPr>
      <w:r>
        <w:rPr>
          <w:rFonts w:ascii="Times New Roman" w:hAnsi="Times New Roman" w:cs="Times New Roman"/>
        </w:rPr>
        <w:t>This grim reality for the NCAA is not</w:t>
      </w:r>
      <w:r w:rsidR="00EA281B" w:rsidRPr="00DB548C">
        <w:rPr>
          <w:rFonts w:ascii="Times New Roman" w:hAnsi="Times New Roman" w:cs="Times New Roman"/>
        </w:rPr>
        <w:t xml:space="preserve"> so farfetched. </w:t>
      </w:r>
      <w:r w:rsidR="00F67387">
        <w:rPr>
          <w:rFonts w:ascii="Times New Roman" w:hAnsi="Times New Roman" w:cs="Times New Roman"/>
        </w:rPr>
        <w:t xml:space="preserve">Reorganization has occurred in the past, most notably with the separation of collegiate athletics into three distinct divisions. </w:t>
      </w:r>
      <w:r w:rsidR="00692C82">
        <w:rPr>
          <w:rFonts w:ascii="Times New Roman" w:hAnsi="Times New Roman" w:cs="Times New Roman"/>
        </w:rPr>
        <w:t xml:space="preserve">There are </w:t>
      </w:r>
      <w:r w:rsidR="005B121D">
        <w:rPr>
          <w:rFonts w:ascii="Times New Roman" w:hAnsi="Times New Roman" w:cs="Times New Roman"/>
        </w:rPr>
        <w:t xml:space="preserve">also </w:t>
      </w:r>
      <w:r w:rsidR="00692C82">
        <w:rPr>
          <w:rFonts w:ascii="Times New Roman" w:hAnsi="Times New Roman" w:cs="Times New Roman"/>
        </w:rPr>
        <w:t>many instances of reorganization w</w:t>
      </w:r>
      <w:r w:rsidR="00361F65">
        <w:rPr>
          <w:rFonts w:ascii="Times New Roman" w:hAnsi="Times New Roman" w:cs="Times New Roman"/>
        </w:rPr>
        <w:t xml:space="preserve">ithin college football specifically, </w:t>
      </w:r>
      <w:r w:rsidR="00692C82">
        <w:rPr>
          <w:rFonts w:ascii="Times New Roman" w:hAnsi="Times New Roman" w:cs="Times New Roman"/>
        </w:rPr>
        <w:t>such as the divide between FBS and the Football Championship Subdivision (“FCS”), the rebranding of the Bowl Championship Series (“BCS”) into the College Football Playoff (“CFP</w:t>
      </w:r>
      <w:r w:rsidR="00BF21C4">
        <w:rPr>
          <w:rFonts w:ascii="Times New Roman" w:hAnsi="Times New Roman" w:cs="Times New Roman"/>
        </w:rPr>
        <w:t>”</w:t>
      </w:r>
      <w:r w:rsidR="00692C82">
        <w:rPr>
          <w:rFonts w:ascii="Times New Roman" w:hAnsi="Times New Roman" w:cs="Times New Roman"/>
        </w:rPr>
        <w:t xml:space="preserve">), and now the expansion of the CFP to 12 teams.  </w:t>
      </w:r>
    </w:p>
    <w:p w14:paraId="12284A8B" w14:textId="023D2DFF" w:rsidR="00213972" w:rsidRDefault="007812E0" w:rsidP="0021290A">
      <w:pPr>
        <w:spacing w:line="480" w:lineRule="auto"/>
        <w:ind w:firstLine="720"/>
        <w:rPr>
          <w:rFonts w:ascii="Times New Roman" w:hAnsi="Times New Roman" w:cs="Times New Roman"/>
        </w:rPr>
      </w:pPr>
      <w:r>
        <w:rPr>
          <w:rFonts w:ascii="Times New Roman" w:hAnsi="Times New Roman" w:cs="Times New Roman"/>
        </w:rPr>
        <w:t>In order to prevent such uncertainty</w:t>
      </w:r>
      <w:r w:rsidR="00213972">
        <w:rPr>
          <w:rFonts w:ascii="Times New Roman" w:hAnsi="Times New Roman" w:cs="Times New Roman"/>
        </w:rPr>
        <w:t xml:space="preserve">, </w:t>
      </w:r>
      <w:r w:rsidR="00CC793A" w:rsidRPr="0021290A">
        <w:rPr>
          <w:rFonts w:ascii="Times New Roman" w:hAnsi="Times New Roman" w:cs="Times New Roman"/>
        </w:rPr>
        <w:t xml:space="preserve">Congress </w:t>
      </w:r>
      <w:r w:rsidR="00F708C2">
        <w:rPr>
          <w:rFonts w:ascii="Times New Roman" w:hAnsi="Times New Roman" w:cs="Times New Roman"/>
        </w:rPr>
        <w:t>must</w:t>
      </w:r>
      <w:r w:rsidR="00213972">
        <w:rPr>
          <w:rFonts w:ascii="Times New Roman" w:hAnsi="Times New Roman" w:cs="Times New Roman"/>
        </w:rPr>
        <w:t xml:space="preserve"> intervene and be the first domino to fall.</w:t>
      </w:r>
      <w:r w:rsidR="00CC793A" w:rsidRPr="0021290A">
        <w:rPr>
          <w:rFonts w:ascii="Times New Roman" w:hAnsi="Times New Roman" w:cs="Times New Roman"/>
        </w:rPr>
        <w:t xml:space="preserve"> </w:t>
      </w:r>
      <w:r w:rsidR="00213972">
        <w:rPr>
          <w:rFonts w:ascii="Times New Roman" w:hAnsi="Times New Roman" w:cs="Times New Roman"/>
        </w:rPr>
        <w:t>Ideally, student athletes would not be considered employees under the NLRA, but rather be a protected class that is afforded bargaining ability. This would</w:t>
      </w:r>
      <w:r w:rsidR="00893CE0">
        <w:rPr>
          <w:rFonts w:ascii="Times New Roman" w:hAnsi="Times New Roman" w:cs="Times New Roman"/>
        </w:rPr>
        <w:t xml:space="preserve"> strike a</w:t>
      </w:r>
      <w:r w:rsidR="003B5EF1">
        <w:rPr>
          <w:rFonts w:ascii="Times New Roman" w:hAnsi="Times New Roman" w:cs="Times New Roman"/>
        </w:rPr>
        <w:t>n appropriate</w:t>
      </w:r>
      <w:r w:rsidR="00893CE0">
        <w:rPr>
          <w:rFonts w:ascii="Times New Roman" w:hAnsi="Times New Roman" w:cs="Times New Roman"/>
        </w:rPr>
        <w:t xml:space="preserve"> balance </w:t>
      </w:r>
      <w:r w:rsidR="003B5EF1">
        <w:rPr>
          <w:rFonts w:ascii="Times New Roman" w:hAnsi="Times New Roman" w:cs="Times New Roman"/>
        </w:rPr>
        <w:t>between</w:t>
      </w:r>
      <w:r w:rsidR="00893CE0">
        <w:rPr>
          <w:rFonts w:ascii="Times New Roman" w:hAnsi="Times New Roman" w:cs="Times New Roman"/>
        </w:rPr>
        <w:t xml:space="preserve"> various interested parties. First, </w:t>
      </w:r>
      <w:r w:rsidR="00D503D1">
        <w:rPr>
          <w:rFonts w:ascii="Times New Roman" w:hAnsi="Times New Roman" w:cs="Times New Roman"/>
        </w:rPr>
        <w:t xml:space="preserve">Congress would satisfy </w:t>
      </w:r>
      <w:r w:rsidR="00213972">
        <w:rPr>
          <w:rFonts w:ascii="Times New Roman" w:hAnsi="Times New Roman" w:cs="Times New Roman"/>
        </w:rPr>
        <w:t xml:space="preserve">the Supreme Court’s sentiment in </w:t>
      </w:r>
      <w:r w:rsidR="00213972" w:rsidRPr="00213972">
        <w:rPr>
          <w:rFonts w:ascii="Times New Roman" w:hAnsi="Times New Roman" w:cs="Times New Roman"/>
          <w:u w:val="single"/>
        </w:rPr>
        <w:t>Alston</w:t>
      </w:r>
      <w:r w:rsidR="00D503D1">
        <w:rPr>
          <w:rFonts w:ascii="Times New Roman" w:hAnsi="Times New Roman" w:cs="Times New Roman"/>
        </w:rPr>
        <w:t xml:space="preserve"> </w:t>
      </w:r>
      <w:r w:rsidR="000834DA">
        <w:rPr>
          <w:rFonts w:ascii="Times New Roman" w:hAnsi="Times New Roman" w:cs="Times New Roman"/>
        </w:rPr>
        <w:t xml:space="preserve">regarding bargaining, </w:t>
      </w:r>
      <w:r w:rsidR="00D503D1">
        <w:rPr>
          <w:rFonts w:ascii="Times New Roman" w:hAnsi="Times New Roman" w:cs="Times New Roman"/>
        </w:rPr>
        <w:t xml:space="preserve">without </w:t>
      </w:r>
      <w:r w:rsidR="004A3A95">
        <w:rPr>
          <w:rFonts w:ascii="Times New Roman" w:hAnsi="Times New Roman" w:cs="Times New Roman"/>
        </w:rPr>
        <w:t xml:space="preserve">fully eliminating restrictions on non-education compensation. Second, </w:t>
      </w:r>
      <w:r w:rsidR="009A1E6F">
        <w:rPr>
          <w:rFonts w:ascii="Times New Roman" w:hAnsi="Times New Roman" w:cs="Times New Roman"/>
        </w:rPr>
        <w:t xml:space="preserve">Congress would </w:t>
      </w:r>
      <w:r w:rsidR="00D86393">
        <w:rPr>
          <w:rFonts w:ascii="Times New Roman" w:hAnsi="Times New Roman" w:cs="Times New Roman"/>
        </w:rPr>
        <w:t>partially</w:t>
      </w:r>
      <w:r w:rsidR="009A1E6F">
        <w:rPr>
          <w:rFonts w:ascii="Times New Roman" w:hAnsi="Times New Roman" w:cs="Times New Roman"/>
        </w:rPr>
        <w:t xml:space="preserve"> </w:t>
      </w:r>
      <w:r w:rsidR="0052683D">
        <w:rPr>
          <w:rFonts w:ascii="Times New Roman" w:hAnsi="Times New Roman" w:cs="Times New Roman"/>
        </w:rPr>
        <w:t>adhere to</w:t>
      </w:r>
      <w:r w:rsidR="009A1E6F">
        <w:rPr>
          <w:rFonts w:ascii="Times New Roman" w:hAnsi="Times New Roman" w:cs="Times New Roman"/>
        </w:rPr>
        <w:t xml:space="preserve"> </w:t>
      </w:r>
      <w:r w:rsidR="004A3A95">
        <w:rPr>
          <w:rFonts w:ascii="Times New Roman" w:hAnsi="Times New Roman" w:cs="Times New Roman"/>
        </w:rPr>
        <w:t xml:space="preserve">the NLRB’s </w:t>
      </w:r>
      <w:r w:rsidR="009A1E6F">
        <w:rPr>
          <w:rFonts w:ascii="Times New Roman" w:hAnsi="Times New Roman" w:cs="Times New Roman"/>
        </w:rPr>
        <w:t>guidance on student athlete rights</w:t>
      </w:r>
      <w:r w:rsidR="0049581E">
        <w:rPr>
          <w:rFonts w:ascii="Times New Roman" w:hAnsi="Times New Roman" w:cs="Times New Roman"/>
        </w:rPr>
        <w:t xml:space="preserve"> </w:t>
      </w:r>
      <w:r w:rsidR="00D86393">
        <w:rPr>
          <w:rFonts w:ascii="Times New Roman" w:hAnsi="Times New Roman" w:cs="Times New Roman"/>
        </w:rPr>
        <w:t xml:space="preserve">as the </w:t>
      </w:r>
      <w:r w:rsidR="009A0023">
        <w:rPr>
          <w:rFonts w:ascii="Times New Roman" w:hAnsi="Times New Roman" w:cs="Times New Roman"/>
        </w:rPr>
        <w:t xml:space="preserve">legislation could include </w:t>
      </w:r>
      <w:r w:rsidR="0049581E">
        <w:rPr>
          <w:rFonts w:ascii="Times New Roman" w:hAnsi="Times New Roman" w:cs="Times New Roman"/>
        </w:rPr>
        <w:t xml:space="preserve">inalienable </w:t>
      </w:r>
      <w:r w:rsidR="009A0023">
        <w:rPr>
          <w:rFonts w:ascii="Times New Roman" w:hAnsi="Times New Roman" w:cs="Times New Roman"/>
        </w:rPr>
        <w:t xml:space="preserve">rights that are unable to be bargained for, such as healthcare and insurance. </w:t>
      </w:r>
      <w:r w:rsidR="00D4279A">
        <w:rPr>
          <w:rFonts w:ascii="Times New Roman" w:hAnsi="Times New Roman" w:cs="Times New Roman"/>
        </w:rPr>
        <w:t xml:space="preserve">While the NCAA would not be granted an antitrust exemption, President Baker would continue to offer direct input during </w:t>
      </w:r>
      <w:r w:rsidR="0094546E">
        <w:rPr>
          <w:rFonts w:ascii="Times New Roman" w:hAnsi="Times New Roman" w:cs="Times New Roman"/>
        </w:rPr>
        <w:t xml:space="preserve">Senate hearings and advocate </w:t>
      </w:r>
      <w:r w:rsidR="003B5684">
        <w:rPr>
          <w:rFonts w:ascii="Times New Roman" w:hAnsi="Times New Roman" w:cs="Times New Roman"/>
        </w:rPr>
        <w:t>for</w:t>
      </w:r>
      <w:r w:rsidR="00BE7BCE">
        <w:rPr>
          <w:rFonts w:ascii="Times New Roman" w:hAnsi="Times New Roman" w:cs="Times New Roman"/>
        </w:rPr>
        <w:t xml:space="preserve"> the best interest of the NCAA.</w:t>
      </w:r>
    </w:p>
    <w:p w14:paraId="00CC8DD4" w14:textId="58A16698" w:rsidR="00576658" w:rsidRPr="00D74098" w:rsidRDefault="00985672" w:rsidP="00297BD2">
      <w:pPr>
        <w:spacing w:line="480" w:lineRule="auto"/>
        <w:ind w:firstLine="720"/>
        <w:rPr>
          <w:rFonts w:ascii="Times New Roman" w:hAnsi="Times New Roman" w:cs="Times New Roman"/>
        </w:rPr>
      </w:pPr>
      <w:r>
        <w:rPr>
          <w:rFonts w:ascii="Times New Roman" w:hAnsi="Times New Roman" w:cs="Times New Roman"/>
        </w:rPr>
        <w:t xml:space="preserve">The proposed ideas will not solve </w:t>
      </w:r>
      <w:r w:rsidR="0089168B">
        <w:rPr>
          <w:rFonts w:ascii="Times New Roman" w:hAnsi="Times New Roman" w:cs="Times New Roman"/>
        </w:rPr>
        <w:t xml:space="preserve">every problem facing the NCAA, nor will </w:t>
      </w:r>
      <w:r w:rsidR="00263639">
        <w:rPr>
          <w:rFonts w:ascii="Times New Roman" w:hAnsi="Times New Roman" w:cs="Times New Roman"/>
        </w:rPr>
        <w:t>they</w:t>
      </w:r>
      <w:r w:rsidR="0089168B">
        <w:rPr>
          <w:rFonts w:ascii="Times New Roman" w:hAnsi="Times New Roman" w:cs="Times New Roman"/>
        </w:rPr>
        <w:t xml:space="preserve"> satisfy the needs of every student athlete. However, it is a path forward </w:t>
      </w:r>
      <w:r w:rsidR="006C0DD9">
        <w:rPr>
          <w:rFonts w:ascii="Times New Roman" w:hAnsi="Times New Roman" w:cs="Times New Roman"/>
        </w:rPr>
        <w:t>that offers</w:t>
      </w:r>
      <w:r w:rsidR="0089168B">
        <w:rPr>
          <w:rFonts w:ascii="Times New Roman" w:hAnsi="Times New Roman" w:cs="Times New Roman"/>
        </w:rPr>
        <w:t xml:space="preserve"> survival </w:t>
      </w:r>
      <w:r w:rsidR="006C0DD9">
        <w:rPr>
          <w:rFonts w:ascii="Times New Roman" w:hAnsi="Times New Roman" w:cs="Times New Roman"/>
        </w:rPr>
        <w:t>for</w:t>
      </w:r>
      <w:r w:rsidR="0028764C">
        <w:rPr>
          <w:rFonts w:ascii="Times New Roman" w:hAnsi="Times New Roman" w:cs="Times New Roman"/>
        </w:rPr>
        <w:t xml:space="preserve"> the NCAA</w:t>
      </w:r>
      <w:r w:rsidR="006C0DD9">
        <w:rPr>
          <w:rFonts w:ascii="Times New Roman" w:hAnsi="Times New Roman" w:cs="Times New Roman"/>
        </w:rPr>
        <w:t xml:space="preserve"> </w:t>
      </w:r>
      <w:r w:rsidR="0028764C">
        <w:rPr>
          <w:rFonts w:ascii="Times New Roman" w:hAnsi="Times New Roman" w:cs="Times New Roman"/>
        </w:rPr>
        <w:t>and</w:t>
      </w:r>
      <w:r w:rsidR="00297BD2">
        <w:rPr>
          <w:rFonts w:ascii="Times New Roman" w:hAnsi="Times New Roman" w:cs="Times New Roman"/>
        </w:rPr>
        <w:t xml:space="preserve"> provides</w:t>
      </w:r>
      <w:r w:rsidR="0028764C">
        <w:rPr>
          <w:rFonts w:ascii="Times New Roman" w:hAnsi="Times New Roman" w:cs="Times New Roman"/>
        </w:rPr>
        <w:t xml:space="preserve"> </w:t>
      </w:r>
      <w:r w:rsidR="006C0DD9">
        <w:rPr>
          <w:rFonts w:ascii="Times New Roman" w:hAnsi="Times New Roman" w:cs="Times New Roman"/>
        </w:rPr>
        <w:t>additional rights for student athletes</w:t>
      </w:r>
      <w:r w:rsidR="00297BD2">
        <w:rPr>
          <w:rFonts w:ascii="Times New Roman" w:hAnsi="Times New Roman" w:cs="Times New Roman"/>
        </w:rPr>
        <w:t>.</w:t>
      </w:r>
    </w:p>
    <w:sectPr w:rsidR="00576658" w:rsidRPr="00D74098" w:rsidSect="000E47BA">
      <w:footerReference w:type="even" r:id="rId7"/>
      <w:foot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0C8F" w14:textId="77777777" w:rsidR="004B75A8" w:rsidRDefault="004B75A8" w:rsidP="00576658">
      <w:r>
        <w:separator/>
      </w:r>
    </w:p>
  </w:endnote>
  <w:endnote w:type="continuationSeparator" w:id="0">
    <w:p w14:paraId="22EA279C" w14:textId="77777777" w:rsidR="004B75A8" w:rsidRDefault="004B75A8" w:rsidP="0057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roxima-nova">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3333934"/>
      <w:docPartObj>
        <w:docPartGallery w:val="Page Numbers (Bottom of Page)"/>
        <w:docPartUnique/>
      </w:docPartObj>
    </w:sdtPr>
    <w:sdtContent>
      <w:p w14:paraId="52D24007" w14:textId="038002A9" w:rsidR="00AE1A39" w:rsidRDefault="00AE1A39" w:rsidP="00E803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A23B40" w14:textId="77777777" w:rsidR="00AE1A39" w:rsidRDefault="00AE1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1465943"/>
      <w:docPartObj>
        <w:docPartGallery w:val="Page Numbers (Bottom of Page)"/>
        <w:docPartUnique/>
      </w:docPartObj>
    </w:sdtPr>
    <w:sdtContent>
      <w:p w14:paraId="26BD7193" w14:textId="31FAF28A" w:rsidR="00AE1A39" w:rsidRDefault="00AE1A39" w:rsidP="00E80378">
        <w:pPr>
          <w:pStyle w:val="Footer"/>
          <w:framePr w:wrap="none" w:vAnchor="text" w:hAnchor="margin" w:xAlign="center" w:y="1"/>
          <w:rPr>
            <w:rStyle w:val="PageNumber"/>
          </w:rPr>
        </w:pPr>
        <w:r w:rsidRPr="00AE1A39">
          <w:rPr>
            <w:rStyle w:val="PageNumber"/>
            <w:rFonts w:ascii="Times New Roman" w:hAnsi="Times New Roman" w:cs="Times New Roman"/>
          </w:rPr>
          <w:fldChar w:fldCharType="begin"/>
        </w:r>
        <w:r w:rsidRPr="00AE1A39">
          <w:rPr>
            <w:rStyle w:val="PageNumber"/>
            <w:rFonts w:ascii="Times New Roman" w:hAnsi="Times New Roman" w:cs="Times New Roman"/>
          </w:rPr>
          <w:instrText xml:space="preserve"> PAGE </w:instrText>
        </w:r>
        <w:r w:rsidRPr="00AE1A39">
          <w:rPr>
            <w:rStyle w:val="PageNumber"/>
            <w:rFonts w:ascii="Times New Roman" w:hAnsi="Times New Roman" w:cs="Times New Roman"/>
          </w:rPr>
          <w:fldChar w:fldCharType="separate"/>
        </w:r>
        <w:r w:rsidRPr="00AE1A39">
          <w:rPr>
            <w:rStyle w:val="PageNumber"/>
            <w:rFonts w:ascii="Times New Roman" w:hAnsi="Times New Roman" w:cs="Times New Roman"/>
            <w:noProof/>
          </w:rPr>
          <w:t>1</w:t>
        </w:r>
        <w:r w:rsidRPr="00AE1A39">
          <w:rPr>
            <w:rStyle w:val="PageNumber"/>
            <w:rFonts w:ascii="Times New Roman" w:hAnsi="Times New Roman" w:cs="Times New Roman"/>
          </w:rPr>
          <w:fldChar w:fldCharType="end"/>
        </w:r>
      </w:p>
    </w:sdtContent>
  </w:sdt>
  <w:p w14:paraId="1B76F4D8" w14:textId="77777777" w:rsidR="00AE1A39" w:rsidRDefault="00AE1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9825480"/>
      <w:docPartObj>
        <w:docPartGallery w:val="Page Numbers (Bottom of Page)"/>
        <w:docPartUnique/>
      </w:docPartObj>
    </w:sdtPr>
    <w:sdtEndPr>
      <w:rPr>
        <w:rStyle w:val="PageNumber"/>
        <w:rFonts w:ascii="Times New Roman" w:hAnsi="Times New Roman" w:cs="Times New Roman"/>
      </w:rPr>
    </w:sdtEndPr>
    <w:sdtContent>
      <w:p w14:paraId="10688852" w14:textId="2C43843B" w:rsidR="00DF44E3" w:rsidRPr="00DF44E3" w:rsidRDefault="00DF44E3" w:rsidP="00E80378">
        <w:pPr>
          <w:pStyle w:val="Footer"/>
          <w:framePr w:wrap="none" w:vAnchor="text" w:hAnchor="margin" w:xAlign="center" w:y="1"/>
          <w:rPr>
            <w:rStyle w:val="PageNumber"/>
            <w:rFonts w:ascii="Times New Roman" w:hAnsi="Times New Roman" w:cs="Times New Roman"/>
          </w:rPr>
        </w:pPr>
        <w:r w:rsidRPr="00DF44E3">
          <w:rPr>
            <w:rStyle w:val="PageNumber"/>
            <w:rFonts w:ascii="Times New Roman" w:hAnsi="Times New Roman" w:cs="Times New Roman"/>
          </w:rPr>
          <w:fldChar w:fldCharType="begin"/>
        </w:r>
        <w:r w:rsidRPr="00DF44E3">
          <w:rPr>
            <w:rStyle w:val="PageNumber"/>
            <w:rFonts w:ascii="Times New Roman" w:hAnsi="Times New Roman" w:cs="Times New Roman"/>
          </w:rPr>
          <w:instrText xml:space="preserve"> PAGE </w:instrText>
        </w:r>
        <w:r w:rsidRPr="00DF44E3">
          <w:rPr>
            <w:rStyle w:val="PageNumber"/>
            <w:rFonts w:ascii="Times New Roman" w:hAnsi="Times New Roman" w:cs="Times New Roman"/>
          </w:rPr>
          <w:fldChar w:fldCharType="separate"/>
        </w:r>
        <w:r w:rsidRPr="00DF44E3">
          <w:rPr>
            <w:rStyle w:val="PageNumber"/>
            <w:rFonts w:ascii="Times New Roman" w:hAnsi="Times New Roman" w:cs="Times New Roman"/>
            <w:noProof/>
          </w:rPr>
          <w:t>1</w:t>
        </w:r>
        <w:r w:rsidRPr="00DF44E3">
          <w:rPr>
            <w:rStyle w:val="PageNumber"/>
            <w:rFonts w:ascii="Times New Roman" w:hAnsi="Times New Roman" w:cs="Times New Roman"/>
          </w:rPr>
          <w:fldChar w:fldCharType="end"/>
        </w:r>
      </w:p>
    </w:sdtContent>
  </w:sdt>
  <w:p w14:paraId="097E72F1" w14:textId="77777777" w:rsidR="00DF44E3" w:rsidRPr="00DF44E3" w:rsidRDefault="00DF44E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52F1" w14:textId="77777777" w:rsidR="004B75A8" w:rsidRDefault="004B75A8" w:rsidP="00576658">
      <w:r>
        <w:separator/>
      </w:r>
    </w:p>
  </w:footnote>
  <w:footnote w:type="continuationSeparator" w:id="0">
    <w:p w14:paraId="6A2F6DC6" w14:textId="77777777" w:rsidR="004B75A8" w:rsidRDefault="004B75A8" w:rsidP="00576658">
      <w:r>
        <w:continuationSeparator/>
      </w:r>
    </w:p>
  </w:footnote>
  <w:footnote w:id="1">
    <w:p w14:paraId="298C23A5" w14:textId="1A861387" w:rsidR="00576658" w:rsidRPr="00576658" w:rsidRDefault="00576658">
      <w:pPr>
        <w:pStyle w:val="FootnoteText"/>
        <w:rPr>
          <w:rFonts w:ascii="Times New Roman" w:hAnsi="Times New Roman" w:cs="Times New Roman"/>
        </w:rPr>
      </w:pPr>
      <w:r w:rsidRPr="00576658">
        <w:rPr>
          <w:rStyle w:val="FootnoteReference"/>
          <w:rFonts w:ascii="Times New Roman" w:hAnsi="Times New Roman" w:cs="Times New Roman"/>
        </w:rPr>
        <w:footnoteRef/>
      </w:r>
      <w:r w:rsidRPr="00576658">
        <w:rPr>
          <w:rFonts w:ascii="Times New Roman" w:hAnsi="Times New Roman" w:cs="Times New Roman"/>
        </w:rPr>
        <w:t xml:space="preserve"> </w:t>
      </w:r>
      <w:r w:rsidRPr="00576658">
        <w:rPr>
          <w:rFonts w:ascii="Times New Roman" w:hAnsi="Times New Roman" w:cs="Times New Roman"/>
          <w:i/>
          <w:iCs/>
        </w:rPr>
        <w:t>See</w:t>
      </w:r>
      <w:r>
        <w:rPr>
          <w:rFonts w:ascii="Times New Roman" w:hAnsi="Times New Roman" w:cs="Times New Roman"/>
          <w:i/>
          <w:iCs/>
        </w:rPr>
        <w:t xml:space="preserve"> </w:t>
      </w:r>
      <w:r>
        <w:rPr>
          <w:rFonts w:ascii="Times New Roman" w:hAnsi="Times New Roman" w:cs="Times New Roman"/>
        </w:rPr>
        <w:t xml:space="preserve">NCAA, </w:t>
      </w:r>
      <w:r>
        <w:rPr>
          <w:rFonts w:ascii="Times New Roman" w:hAnsi="Times New Roman" w:cs="Times New Roman"/>
          <w:i/>
          <w:iCs/>
        </w:rPr>
        <w:t>History</w:t>
      </w:r>
      <w:r>
        <w:rPr>
          <w:rFonts w:ascii="Times New Roman" w:hAnsi="Times New Roman" w:cs="Times New Roman"/>
        </w:rPr>
        <w:t xml:space="preserve">, NCAA, </w:t>
      </w:r>
      <w:hyperlink r:id="rId1" w:history="1">
        <w:r w:rsidR="00F16913" w:rsidRPr="00E80378">
          <w:rPr>
            <w:rStyle w:val="Hyperlink"/>
            <w:rFonts w:ascii="Times New Roman" w:hAnsi="Times New Roman" w:cs="Times New Roman"/>
          </w:rPr>
          <w:t>https://www.ncaa.org/sports/2021/5/4/history.aspx</w:t>
        </w:r>
      </w:hyperlink>
      <w:r w:rsidR="00F16913">
        <w:rPr>
          <w:rFonts w:ascii="Times New Roman" w:hAnsi="Times New Roman" w:cs="Times New Roman"/>
        </w:rPr>
        <w:t xml:space="preserve"> </w:t>
      </w:r>
      <w:r>
        <w:rPr>
          <w:rFonts w:ascii="Times New Roman" w:hAnsi="Times New Roman" w:cs="Times New Roman"/>
        </w:rPr>
        <w:t>(</w:t>
      </w:r>
      <w:r w:rsidR="00A96F2A">
        <w:rPr>
          <w:rFonts w:ascii="Times New Roman" w:hAnsi="Times New Roman" w:cs="Times New Roman"/>
        </w:rPr>
        <w:t xml:space="preserve">detailing the origins of an organized college sports authority, </w:t>
      </w:r>
      <w:r w:rsidR="00F25374">
        <w:rPr>
          <w:rFonts w:ascii="Times New Roman" w:hAnsi="Times New Roman" w:cs="Times New Roman"/>
        </w:rPr>
        <w:t>calls for reform, and its growth over the decades)</w:t>
      </w:r>
      <w:r w:rsidR="00A3579B">
        <w:rPr>
          <w:rFonts w:ascii="Times New Roman" w:hAnsi="Times New Roman" w:cs="Times New Roman"/>
        </w:rPr>
        <w:t xml:space="preserve">. </w:t>
      </w:r>
    </w:p>
  </w:footnote>
  <w:footnote w:id="2">
    <w:p w14:paraId="79D7F0E5" w14:textId="5CD4E45E" w:rsidR="00BC3E8C" w:rsidRPr="00BC3E8C" w:rsidRDefault="00BC3E8C">
      <w:pPr>
        <w:pStyle w:val="FootnoteText"/>
        <w:rPr>
          <w:rFonts w:ascii="Times New Roman" w:hAnsi="Times New Roman" w:cs="Times New Roman"/>
        </w:rPr>
      </w:pPr>
      <w:r w:rsidRPr="00BC3E8C">
        <w:rPr>
          <w:rStyle w:val="FootnoteReference"/>
          <w:rFonts w:ascii="Times New Roman" w:hAnsi="Times New Roman" w:cs="Times New Roman"/>
        </w:rPr>
        <w:footnoteRef/>
      </w:r>
      <w:r w:rsidRPr="00BC3E8C">
        <w:rPr>
          <w:rFonts w:ascii="Times New Roman" w:hAnsi="Times New Roman" w:cs="Times New Roman"/>
        </w:rPr>
        <w:t xml:space="preserve"> </w:t>
      </w:r>
      <w:r>
        <w:rPr>
          <w:rFonts w:ascii="Times New Roman" w:hAnsi="Times New Roman" w:cs="Times New Roman"/>
          <w:i/>
          <w:iCs/>
        </w:rPr>
        <w:t xml:space="preserve">See </w:t>
      </w:r>
      <w:r>
        <w:rPr>
          <w:rFonts w:ascii="Times New Roman" w:hAnsi="Times New Roman" w:cs="Times New Roman"/>
        </w:rPr>
        <w:t xml:space="preserve">New York Times, </w:t>
      </w:r>
      <w:r>
        <w:rPr>
          <w:rFonts w:ascii="Times New Roman" w:hAnsi="Times New Roman" w:cs="Times New Roman"/>
          <w:i/>
          <w:iCs/>
        </w:rPr>
        <w:t>Enforcement History</w:t>
      </w:r>
      <w:r>
        <w:rPr>
          <w:rFonts w:ascii="Times New Roman" w:hAnsi="Times New Roman" w:cs="Times New Roman"/>
        </w:rPr>
        <w:t>, New York Times</w:t>
      </w:r>
      <w:r w:rsidR="00235E1C">
        <w:rPr>
          <w:rFonts w:ascii="Times New Roman" w:hAnsi="Times New Roman" w:cs="Times New Roman"/>
        </w:rPr>
        <w:t xml:space="preserve"> (Mar. 23, 1982)</w:t>
      </w:r>
      <w:r>
        <w:rPr>
          <w:rFonts w:ascii="Times New Roman" w:hAnsi="Times New Roman" w:cs="Times New Roman"/>
        </w:rPr>
        <w:t>,</w:t>
      </w:r>
      <w:r w:rsidR="000479B0">
        <w:rPr>
          <w:rFonts w:ascii="Times New Roman" w:hAnsi="Times New Roman" w:cs="Times New Roman"/>
        </w:rPr>
        <w:t xml:space="preserve"> </w:t>
      </w:r>
      <w:hyperlink r:id="rId2" w:history="1">
        <w:r w:rsidR="002D5C7E" w:rsidRPr="00E80378">
          <w:rPr>
            <w:rStyle w:val="Hyperlink"/>
            <w:rFonts w:ascii="Times New Roman" w:hAnsi="Times New Roman" w:cs="Times New Roman"/>
          </w:rPr>
          <w:t>https://www.nytimes.com/1982/03/23/sports/enforcement-history.html</w:t>
        </w:r>
      </w:hyperlink>
      <w:r>
        <w:rPr>
          <w:rFonts w:ascii="Times New Roman" w:hAnsi="Times New Roman" w:cs="Times New Roman"/>
        </w:rPr>
        <w:t xml:space="preserve"> (elaborating on Byers’ involvement in the creation of the infractions committee). </w:t>
      </w:r>
    </w:p>
  </w:footnote>
  <w:footnote w:id="3">
    <w:p w14:paraId="2EF48B60" w14:textId="460706BF" w:rsidR="00235E1C" w:rsidRPr="00A4782A" w:rsidRDefault="00235E1C">
      <w:pPr>
        <w:pStyle w:val="FootnoteText"/>
        <w:rPr>
          <w:rFonts w:ascii="Times New Roman" w:hAnsi="Times New Roman" w:cs="Times New Roman"/>
        </w:rPr>
      </w:pPr>
      <w:r w:rsidRPr="00235E1C">
        <w:rPr>
          <w:rStyle w:val="FootnoteReference"/>
          <w:rFonts w:ascii="Times New Roman" w:hAnsi="Times New Roman" w:cs="Times New Roman"/>
        </w:rPr>
        <w:footnoteRef/>
      </w:r>
      <w:r w:rsidRPr="00235E1C">
        <w:rPr>
          <w:rFonts w:ascii="Times New Roman" w:hAnsi="Times New Roman" w:cs="Times New Roman"/>
        </w:rPr>
        <w:t xml:space="preserve"> </w:t>
      </w:r>
      <w:r w:rsidRPr="00235E1C">
        <w:rPr>
          <w:rFonts w:ascii="Times New Roman" w:hAnsi="Times New Roman" w:cs="Times New Roman"/>
          <w:i/>
          <w:iCs/>
        </w:rPr>
        <w:t>See</w:t>
      </w:r>
      <w:r>
        <w:rPr>
          <w:rFonts w:ascii="Times New Roman" w:hAnsi="Times New Roman" w:cs="Times New Roman"/>
        </w:rPr>
        <w:t xml:space="preserve"> Taylor Branch, </w:t>
      </w:r>
      <w:r>
        <w:rPr>
          <w:rFonts w:ascii="Times New Roman" w:hAnsi="Times New Roman" w:cs="Times New Roman"/>
          <w:i/>
          <w:iCs/>
        </w:rPr>
        <w:t>The Shame of College Sports</w:t>
      </w:r>
      <w:r>
        <w:rPr>
          <w:rFonts w:ascii="Times New Roman" w:hAnsi="Times New Roman" w:cs="Times New Roman"/>
        </w:rPr>
        <w:t>, The Atlantic</w:t>
      </w:r>
      <w:r w:rsidR="00226999">
        <w:rPr>
          <w:rFonts w:ascii="Times New Roman" w:hAnsi="Times New Roman" w:cs="Times New Roman"/>
        </w:rPr>
        <w:t xml:space="preserve"> (Oct 1</w:t>
      </w:r>
      <w:r>
        <w:rPr>
          <w:rFonts w:ascii="Times New Roman" w:hAnsi="Times New Roman" w:cs="Times New Roman"/>
        </w:rPr>
        <w:t>,</w:t>
      </w:r>
      <w:r w:rsidR="00226999">
        <w:rPr>
          <w:rFonts w:ascii="Times New Roman" w:hAnsi="Times New Roman" w:cs="Times New Roman"/>
        </w:rPr>
        <w:t xml:space="preserve"> 2011), </w:t>
      </w:r>
      <w:r>
        <w:rPr>
          <w:rFonts w:ascii="Times New Roman" w:hAnsi="Times New Roman" w:cs="Times New Roman"/>
        </w:rPr>
        <w:t xml:space="preserve"> </w:t>
      </w:r>
      <w:hyperlink r:id="rId3" w:history="1">
        <w:r w:rsidR="00226999" w:rsidRPr="00BA1A9B">
          <w:rPr>
            <w:rStyle w:val="Hyperlink"/>
            <w:rFonts w:ascii="Times New Roman" w:hAnsi="Times New Roman" w:cs="Times New Roman"/>
          </w:rPr>
          <w:t>https://www.theatlantic.com/magazine/archive/2011/10/the-shame-of-college-sports/308643/</w:t>
        </w:r>
      </w:hyperlink>
      <w:r w:rsidR="00226999">
        <w:rPr>
          <w:rFonts w:ascii="Times New Roman" w:hAnsi="Times New Roman" w:cs="Times New Roman"/>
        </w:rPr>
        <w:t xml:space="preserve"> (discussing the details of the first collegiate athletic broadcasting deal). </w:t>
      </w:r>
    </w:p>
  </w:footnote>
  <w:footnote w:id="4">
    <w:p w14:paraId="4C02F411" w14:textId="39017EA3" w:rsidR="00A4782A" w:rsidRPr="00A4782A" w:rsidRDefault="00A4782A">
      <w:pPr>
        <w:pStyle w:val="FootnoteText"/>
        <w:rPr>
          <w:rFonts w:ascii="Times New Roman" w:hAnsi="Times New Roman" w:cs="Times New Roman"/>
        </w:rPr>
      </w:pPr>
      <w:r w:rsidRPr="00A4782A">
        <w:rPr>
          <w:rStyle w:val="FootnoteReference"/>
          <w:rFonts w:ascii="Times New Roman" w:hAnsi="Times New Roman" w:cs="Times New Roman"/>
        </w:rPr>
        <w:footnoteRef/>
      </w:r>
      <w:r w:rsidRPr="00A4782A">
        <w:rPr>
          <w:rFonts w:ascii="Times New Roman" w:hAnsi="Times New Roman" w:cs="Times New Roman"/>
        </w:rPr>
        <w:t xml:space="preserve"> </w:t>
      </w:r>
      <w:r w:rsidRPr="00A4782A">
        <w:rPr>
          <w:rFonts w:ascii="Times New Roman" w:hAnsi="Times New Roman" w:cs="Times New Roman"/>
          <w:i/>
          <w:iCs/>
        </w:rPr>
        <w:t xml:space="preserve">See supra </w:t>
      </w:r>
      <w:r>
        <w:rPr>
          <w:rFonts w:ascii="Times New Roman" w:hAnsi="Times New Roman" w:cs="Times New Roman"/>
        </w:rPr>
        <w:t xml:space="preserve">note 1 (explaining how the difference in school budgets led to a split of the NCAA into three divisions). </w:t>
      </w:r>
    </w:p>
  </w:footnote>
  <w:footnote w:id="5">
    <w:p w14:paraId="3AF0B3DE" w14:textId="1A1052AE" w:rsidR="00880619" w:rsidRPr="00880619" w:rsidRDefault="00880619">
      <w:pPr>
        <w:pStyle w:val="FootnoteText"/>
        <w:rPr>
          <w:rFonts w:ascii="Times New Roman" w:hAnsi="Times New Roman" w:cs="Times New Roman"/>
          <w:i/>
          <w:iCs/>
        </w:rPr>
      </w:pPr>
      <w:r w:rsidRPr="00880619">
        <w:rPr>
          <w:rStyle w:val="FootnoteReference"/>
          <w:rFonts w:ascii="Times New Roman" w:hAnsi="Times New Roman" w:cs="Times New Roman"/>
        </w:rPr>
        <w:footnoteRef/>
      </w:r>
      <w:r w:rsidRPr="00880619">
        <w:rPr>
          <w:rFonts w:ascii="Times New Roman" w:hAnsi="Times New Roman" w:cs="Times New Roman"/>
        </w:rPr>
        <w:t xml:space="preserve"> </w:t>
      </w:r>
      <w:r w:rsidRPr="00880619">
        <w:rPr>
          <w:rFonts w:ascii="Times New Roman" w:hAnsi="Times New Roman" w:cs="Times New Roman"/>
          <w:i/>
          <w:iCs/>
        </w:rPr>
        <w:t>See</w:t>
      </w:r>
      <w:r>
        <w:rPr>
          <w:rFonts w:ascii="Times New Roman" w:hAnsi="Times New Roman" w:cs="Times New Roman"/>
          <w:i/>
          <w:iCs/>
        </w:rPr>
        <w:t xml:space="preserve"> </w:t>
      </w:r>
      <w:r>
        <w:rPr>
          <w:rFonts w:ascii="Times New Roman" w:hAnsi="Times New Roman" w:cs="Times New Roman"/>
        </w:rPr>
        <w:t xml:space="preserve">New York Times, </w:t>
      </w:r>
      <w:r w:rsidRPr="00880619">
        <w:rPr>
          <w:rFonts w:ascii="Times New Roman" w:hAnsi="Times New Roman" w:cs="Times New Roman"/>
          <w:i/>
          <w:iCs/>
        </w:rPr>
        <w:t>ABC Signs 4‐Year Pact With College Football</w:t>
      </w:r>
      <w:r>
        <w:rPr>
          <w:rFonts w:ascii="Times New Roman" w:hAnsi="Times New Roman" w:cs="Times New Roman"/>
        </w:rPr>
        <w:t xml:space="preserve">, New York Times (Jun. 12, 1977), </w:t>
      </w:r>
      <w:hyperlink r:id="rId4" w:history="1">
        <w:r w:rsidRPr="00BA1A9B">
          <w:rPr>
            <w:rStyle w:val="Hyperlink"/>
            <w:rFonts w:ascii="Times New Roman" w:hAnsi="Times New Roman" w:cs="Times New Roman"/>
          </w:rPr>
          <w:t>https://www.nytimes.com/1977/06/12/archives/abc-signs-4year-pact-with-college-football.html</w:t>
        </w:r>
      </w:hyperlink>
      <w:r>
        <w:rPr>
          <w:rFonts w:ascii="Times New Roman" w:hAnsi="Times New Roman" w:cs="Times New Roman"/>
        </w:rPr>
        <w:t xml:space="preserve"> (detailing the specific figures from the NCAA’s $118 million partnership with ABC). </w:t>
      </w:r>
    </w:p>
  </w:footnote>
  <w:footnote w:id="6">
    <w:p w14:paraId="0260E70B" w14:textId="231D8938" w:rsidR="00925435" w:rsidRPr="00925435" w:rsidRDefault="00925435">
      <w:pPr>
        <w:pStyle w:val="FootnoteText"/>
        <w:rPr>
          <w:rFonts w:ascii="Times New Roman" w:hAnsi="Times New Roman" w:cs="Times New Roman"/>
        </w:rPr>
      </w:pPr>
      <w:r w:rsidRPr="00925435">
        <w:rPr>
          <w:rStyle w:val="FootnoteReference"/>
          <w:rFonts w:ascii="Times New Roman" w:hAnsi="Times New Roman" w:cs="Times New Roman"/>
        </w:rPr>
        <w:footnoteRef/>
      </w:r>
      <w:r w:rsidRPr="00925435">
        <w:rPr>
          <w:rFonts w:ascii="Times New Roman" w:hAnsi="Times New Roman" w:cs="Times New Roman"/>
        </w:rPr>
        <w:t xml:space="preserve"> </w:t>
      </w:r>
      <w:r w:rsidRPr="00925435">
        <w:rPr>
          <w:rFonts w:ascii="Times New Roman" w:hAnsi="Times New Roman" w:cs="Times New Roman"/>
          <w:i/>
          <w:iCs/>
        </w:rPr>
        <w:t>See</w:t>
      </w:r>
      <w:r w:rsidRPr="00925435">
        <w:rPr>
          <w:rFonts w:ascii="Times New Roman" w:hAnsi="Times New Roman" w:cs="Times New Roman"/>
        </w:rPr>
        <w:t xml:space="preserve"> </w:t>
      </w:r>
      <w:r>
        <w:rPr>
          <w:rFonts w:ascii="Times New Roman" w:hAnsi="Times New Roman" w:cs="Times New Roman"/>
        </w:rPr>
        <w:t xml:space="preserve">Oyez, </w:t>
      </w:r>
      <w:r w:rsidRPr="00925435">
        <w:rPr>
          <w:rFonts w:ascii="Times New Roman" w:hAnsi="Times New Roman" w:cs="Times New Roman"/>
          <w:i/>
          <w:iCs/>
        </w:rPr>
        <w:t>National Collegiate Athletic Association v. Board of Regents of the University of Oklahoma</w:t>
      </w:r>
      <w:r w:rsidR="00121CE7">
        <w:rPr>
          <w:rFonts w:ascii="Times New Roman" w:hAnsi="Times New Roman" w:cs="Times New Roman"/>
        </w:rPr>
        <w:t>, Oyez</w:t>
      </w:r>
      <w:r>
        <w:rPr>
          <w:rFonts w:ascii="Times New Roman" w:hAnsi="Times New Roman" w:cs="Times New Roman"/>
        </w:rPr>
        <w:t xml:space="preserve"> (Jun. 27, 1984), </w:t>
      </w:r>
      <w:hyperlink r:id="rId5" w:history="1">
        <w:r w:rsidRPr="00E80378">
          <w:rPr>
            <w:rStyle w:val="Hyperlink"/>
            <w:rFonts w:ascii="Times New Roman" w:hAnsi="Times New Roman" w:cs="Times New Roman"/>
          </w:rPr>
          <w:t>https://www.oyez.org/cases/1983/83-271</w:t>
        </w:r>
      </w:hyperlink>
      <w:r>
        <w:rPr>
          <w:rFonts w:ascii="Times New Roman" w:hAnsi="Times New Roman" w:cs="Times New Roman"/>
        </w:rPr>
        <w:t xml:space="preserve"> (detailing the facts and opinion of the case). </w:t>
      </w:r>
    </w:p>
  </w:footnote>
  <w:footnote w:id="7">
    <w:p w14:paraId="79913F16" w14:textId="4082D72F" w:rsidR="00AE2110" w:rsidRPr="00121CE7" w:rsidRDefault="00B8325A">
      <w:pPr>
        <w:pStyle w:val="FootnoteText"/>
        <w:rPr>
          <w:rFonts w:ascii="Times New Roman" w:hAnsi="Times New Roman" w:cs="Times New Roman"/>
        </w:rPr>
      </w:pPr>
      <w:r w:rsidRPr="00121CE7">
        <w:rPr>
          <w:rStyle w:val="FootnoteReference"/>
          <w:rFonts w:ascii="Times New Roman" w:hAnsi="Times New Roman" w:cs="Times New Roman"/>
        </w:rPr>
        <w:footnoteRef/>
      </w:r>
      <w:r w:rsidRPr="00121CE7">
        <w:rPr>
          <w:rFonts w:ascii="Times New Roman" w:hAnsi="Times New Roman" w:cs="Times New Roman"/>
        </w:rPr>
        <w:t xml:space="preserve"> </w:t>
      </w:r>
      <w:r w:rsidR="00121CE7" w:rsidRPr="00121CE7">
        <w:rPr>
          <w:rFonts w:ascii="Times New Roman" w:hAnsi="Times New Roman" w:cs="Times New Roman"/>
          <w:i/>
          <w:iCs/>
        </w:rPr>
        <w:t>See</w:t>
      </w:r>
      <w:r w:rsidR="00121CE7">
        <w:rPr>
          <w:rFonts w:ascii="Times New Roman" w:hAnsi="Times New Roman" w:cs="Times New Roman"/>
        </w:rPr>
        <w:t xml:space="preserve"> </w:t>
      </w:r>
      <w:r w:rsidR="00FE334E">
        <w:rPr>
          <w:rFonts w:ascii="Times New Roman" w:hAnsi="Times New Roman" w:cs="Times New Roman"/>
        </w:rPr>
        <w:t xml:space="preserve">John Riker </w:t>
      </w:r>
      <w:r w:rsidR="00DE7C5A">
        <w:rPr>
          <w:rFonts w:ascii="Times New Roman" w:hAnsi="Times New Roman" w:cs="Times New Roman"/>
        </w:rPr>
        <w:t>and</w:t>
      </w:r>
      <w:r w:rsidR="00FE334E" w:rsidRPr="00FE334E">
        <w:rPr>
          <w:rFonts w:ascii="Times New Roman" w:hAnsi="Times New Roman" w:cs="Times New Roman"/>
        </w:rPr>
        <w:t xml:space="preserve"> Syd Large</w:t>
      </w:r>
      <w:r w:rsidR="00121CE7">
        <w:rPr>
          <w:rFonts w:ascii="Times New Roman" w:hAnsi="Times New Roman" w:cs="Times New Roman"/>
        </w:rPr>
        <w:t xml:space="preserve">, </w:t>
      </w:r>
      <w:r w:rsidR="00121CE7" w:rsidRPr="00121CE7">
        <w:rPr>
          <w:rFonts w:ascii="Times New Roman" w:hAnsi="Times New Roman" w:cs="Times New Roman"/>
          <w:i/>
          <w:iCs/>
        </w:rPr>
        <w:t>Current College Sports Television Contracts</w:t>
      </w:r>
      <w:r w:rsidR="00FE334E">
        <w:rPr>
          <w:rFonts w:ascii="Times New Roman" w:hAnsi="Times New Roman" w:cs="Times New Roman"/>
        </w:rPr>
        <w:t xml:space="preserve">, Business of College Sports (Aug. 28, 2023), </w:t>
      </w:r>
      <w:hyperlink r:id="rId6" w:history="1">
        <w:r w:rsidR="00FE334E" w:rsidRPr="00E80378">
          <w:rPr>
            <w:rStyle w:val="Hyperlink"/>
            <w:rFonts w:ascii="Times New Roman" w:hAnsi="Times New Roman" w:cs="Times New Roman"/>
          </w:rPr>
          <w:t>https://businessofcollegesports.com/current-college-sports-television-contracts/</w:t>
        </w:r>
      </w:hyperlink>
      <w:r w:rsidR="00FE334E">
        <w:rPr>
          <w:rFonts w:ascii="Times New Roman" w:hAnsi="Times New Roman" w:cs="Times New Roman"/>
        </w:rPr>
        <w:t xml:space="preserve"> (</w:t>
      </w:r>
      <w:r w:rsidR="000A1BB3">
        <w:rPr>
          <w:rFonts w:ascii="Times New Roman" w:hAnsi="Times New Roman" w:cs="Times New Roman"/>
        </w:rPr>
        <w:t xml:space="preserve">listing </w:t>
      </w:r>
      <w:r w:rsidR="00C845E1">
        <w:rPr>
          <w:rFonts w:ascii="Times New Roman" w:hAnsi="Times New Roman" w:cs="Times New Roman"/>
        </w:rPr>
        <w:t xml:space="preserve">current broadcasting deals for major athletic conferences). </w:t>
      </w:r>
    </w:p>
  </w:footnote>
  <w:footnote w:id="8">
    <w:p w14:paraId="7BE9C17D" w14:textId="060A4BA2" w:rsidR="00A323FA" w:rsidRPr="00A323FA" w:rsidRDefault="00EE02BF" w:rsidP="00A323FA">
      <w:pPr>
        <w:pStyle w:val="FootnoteText"/>
        <w:rPr>
          <w:rFonts w:ascii="Times New Roman" w:hAnsi="Times New Roman" w:cs="Times New Roman"/>
          <w:b/>
          <w:bCs/>
        </w:rPr>
      </w:pPr>
      <w:r w:rsidRPr="00EE02BF">
        <w:rPr>
          <w:rStyle w:val="FootnoteReference"/>
          <w:rFonts w:ascii="Times New Roman" w:hAnsi="Times New Roman" w:cs="Times New Roman"/>
        </w:rPr>
        <w:footnoteRef/>
      </w:r>
      <w:r w:rsidRPr="00EE02BF">
        <w:rPr>
          <w:rFonts w:ascii="Times New Roman" w:hAnsi="Times New Roman" w:cs="Times New Roman"/>
        </w:rPr>
        <w:t xml:space="preserve"> </w:t>
      </w:r>
      <w:r w:rsidRPr="00EE02BF">
        <w:rPr>
          <w:rFonts w:ascii="Times New Roman" w:hAnsi="Times New Roman" w:cs="Times New Roman"/>
          <w:i/>
          <w:iCs/>
        </w:rPr>
        <w:t>See</w:t>
      </w:r>
      <w:r w:rsidR="00A323FA">
        <w:rPr>
          <w:rFonts w:ascii="Times New Roman" w:hAnsi="Times New Roman" w:cs="Times New Roman"/>
        </w:rPr>
        <w:t xml:space="preserve"> David K. Li, </w:t>
      </w:r>
      <w:r w:rsidR="00A323FA" w:rsidRPr="00A323FA">
        <w:rPr>
          <w:rFonts w:ascii="Times New Roman" w:hAnsi="Times New Roman" w:cs="Times New Roman"/>
          <w:i/>
          <w:iCs/>
        </w:rPr>
        <w:t xml:space="preserve">Meet the </w:t>
      </w:r>
      <w:r w:rsidR="00A323FA">
        <w:rPr>
          <w:rFonts w:ascii="Times New Roman" w:hAnsi="Times New Roman" w:cs="Times New Roman"/>
          <w:i/>
          <w:iCs/>
        </w:rPr>
        <w:t>M</w:t>
      </w:r>
      <w:r w:rsidR="00A323FA" w:rsidRPr="00A323FA">
        <w:rPr>
          <w:rFonts w:ascii="Times New Roman" w:hAnsi="Times New Roman" w:cs="Times New Roman"/>
          <w:i/>
          <w:iCs/>
        </w:rPr>
        <w:t xml:space="preserve">an </w:t>
      </w:r>
      <w:r w:rsidR="00A323FA">
        <w:rPr>
          <w:rFonts w:ascii="Times New Roman" w:hAnsi="Times New Roman" w:cs="Times New Roman"/>
          <w:i/>
          <w:iCs/>
        </w:rPr>
        <w:t>W</w:t>
      </w:r>
      <w:r w:rsidR="00A323FA" w:rsidRPr="00A323FA">
        <w:rPr>
          <w:rFonts w:ascii="Times New Roman" w:hAnsi="Times New Roman" w:cs="Times New Roman"/>
          <w:i/>
          <w:iCs/>
        </w:rPr>
        <w:t>ho</w:t>
      </w:r>
      <w:r w:rsidR="00A323FA">
        <w:rPr>
          <w:rFonts w:ascii="Times New Roman" w:hAnsi="Times New Roman" w:cs="Times New Roman"/>
          <w:i/>
          <w:iCs/>
        </w:rPr>
        <w:t xml:space="preserve"> T</w:t>
      </w:r>
      <w:r w:rsidR="00A323FA" w:rsidRPr="00A323FA">
        <w:rPr>
          <w:rFonts w:ascii="Times New Roman" w:hAnsi="Times New Roman" w:cs="Times New Roman"/>
          <w:i/>
          <w:iCs/>
        </w:rPr>
        <w:t xml:space="preserve">hinks </w:t>
      </w:r>
      <w:r w:rsidR="00A323FA">
        <w:rPr>
          <w:rFonts w:ascii="Times New Roman" w:hAnsi="Times New Roman" w:cs="Times New Roman"/>
          <w:i/>
          <w:iCs/>
        </w:rPr>
        <w:t>H</w:t>
      </w:r>
      <w:r w:rsidR="00A323FA" w:rsidRPr="00A323FA">
        <w:rPr>
          <w:rFonts w:ascii="Times New Roman" w:hAnsi="Times New Roman" w:cs="Times New Roman"/>
          <w:i/>
          <w:iCs/>
        </w:rPr>
        <w:t xml:space="preserve">e </w:t>
      </w:r>
      <w:r w:rsidR="00A323FA">
        <w:rPr>
          <w:rFonts w:ascii="Times New Roman" w:hAnsi="Times New Roman" w:cs="Times New Roman"/>
          <w:i/>
          <w:iCs/>
        </w:rPr>
        <w:t>'S</w:t>
      </w:r>
      <w:r w:rsidR="00A323FA" w:rsidRPr="00A323FA">
        <w:rPr>
          <w:rFonts w:ascii="Times New Roman" w:hAnsi="Times New Roman" w:cs="Times New Roman"/>
          <w:i/>
          <w:iCs/>
        </w:rPr>
        <w:t xml:space="preserve">crewed </w:t>
      </w:r>
      <w:r w:rsidR="00A323FA">
        <w:rPr>
          <w:rFonts w:ascii="Times New Roman" w:hAnsi="Times New Roman" w:cs="Times New Roman"/>
          <w:i/>
          <w:iCs/>
        </w:rPr>
        <w:t>U</w:t>
      </w:r>
      <w:r w:rsidR="00A323FA" w:rsidRPr="00A323FA">
        <w:rPr>
          <w:rFonts w:ascii="Times New Roman" w:hAnsi="Times New Roman" w:cs="Times New Roman"/>
          <w:i/>
          <w:iCs/>
        </w:rPr>
        <w:t xml:space="preserve">p' </w:t>
      </w:r>
      <w:r w:rsidR="00A323FA">
        <w:rPr>
          <w:rFonts w:ascii="Times New Roman" w:hAnsi="Times New Roman" w:cs="Times New Roman"/>
          <w:i/>
          <w:iCs/>
        </w:rPr>
        <w:t>C</w:t>
      </w:r>
      <w:r w:rsidR="00A323FA" w:rsidRPr="00A323FA">
        <w:rPr>
          <w:rFonts w:ascii="Times New Roman" w:hAnsi="Times New Roman" w:cs="Times New Roman"/>
          <w:i/>
          <w:iCs/>
        </w:rPr>
        <w:t xml:space="preserve">ollege </w:t>
      </w:r>
      <w:r w:rsidR="00A323FA">
        <w:rPr>
          <w:rFonts w:ascii="Times New Roman" w:hAnsi="Times New Roman" w:cs="Times New Roman"/>
          <w:i/>
          <w:iCs/>
        </w:rPr>
        <w:t>F</w:t>
      </w:r>
      <w:r w:rsidR="00A323FA" w:rsidRPr="00A323FA">
        <w:rPr>
          <w:rFonts w:ascii="Times New Roman" w:hAnsi="Times New Roman" w:cs="Times New Roman"/>
          <w:i/>
          <w:iCs/>
        </w:rPr>
        <w:t xml:space="preserve">ootball with a Supreme Court </w:t>
      </w:r>
      <w:r w:rsidR="00A323FA">
        <w:rPr>
          <w:rFonts w:ascii="Times New Roman" w:hAnsi="Times New Roman" w:cs="Times New Roman"/>
          <w:i/>
          <w:iCs/>
        </w:rPr>
        <w:t>W</w:t>
      </w:r>
      <w:r w:rsidR="00A323FA" w:rsidRPr="00A323FA">
        <w:rPr>
          <w:rFonts w:ascii="Times New Roman" w:hAnsi="Times New Roman" w:cs="Times New Roman"/>
          <w:i/>
          <w:iCs/>
        </w:rPr>
        <w:t>in</w:t>
      </w:r>
      <w:r w:rsidR="00A323FA">
        <w:rPr>
          <w:rFonts w:ascii="Times New Roman" w:hAnsi="Times New Roman" w:cs="Times New Roman"/>
        </w:rPr>
        <w:t xml:space="preserve">, NBC News (Aug. 26, 2023), </w:t>
      </w:r>
      <w:hyperlink r:id="rId7" w:history="1">
        <w:r w:rsidR="00A323FA" w:rsidRPr="00E80378">
          <w:rPr>
            <w:rStyle w:val="Hyperlink"/>
            <w:rFonts w:ascii="Times New Roman" w:hAnsi="Times New Roman" w:cs="Times New Roman"/>
          </w:rPr>
          <w:t>https://www.nbcnews.com/news/us-news/college-football-season-kicks-meet-man-says-screwed-ncaa-sport-rcna101266</w:t>
        </w:r>
      </w:hyperlink>
      <w:r w:rsidR="00A323FA">
        <w:rPr>
          <w:rFonts w:ascii="Times New Roman" w:hAnsi="Times New Roman" w:cs="Times New Roman"/>
        </w:rPr>
        <w:t xml:space="preserve"> (</w:t>
      </w:r>
      <w:r w:rsidR="00C66356">
        <w:rPr>
          <w:rFonts w:ascii="Times New Roman" w:hAnsi="Times New Roman" w:cs="Times New Roman"/>
        </w:rPr>
        <w:t xml:space="preserve">discussing the changes within college athletics following the </w:t>
      </w:r>
      <w:r w:rsidR="00C66356" w:rsidRPr="00C66356">
        <w:rPr>
          <w:rFonts w:ascii="Times New Roman" w:hAnsi="Times New Roman" w:cs="Times New Roman"/>
          <w:u w:val="single"/>
        </w:rPr>
        <w:t>Board of Regents</w:t>
      </w:r>
      <w:r w:rsidR="00C66356">
        <w:rPr>
          <w:rFonts w:ascii="Times New Roman" w:hAnsi="Times New Roman" w:cs="Times New Roman"/>
        </w:rPr>
        <w:t xml:space="preserve"> decision). </w:t>
      </w:r>
    </w:p>
    <w:p w14:paraId="5CABC7BC" w14:textId="51B0D278" w:rsidR="00EE02BF" w:rsidRPr="00A323FA" w:rsidRDefault="00EE02BF">
      <w:pPr>
        <w:pStyle w:val="FootnoteText"/>
        <w:rPr>
          <w:rFonts w:ascii="Times New Roman" w:hAnsi="Times New Roman" w:cs="Times New Roman"/>
        </w:rPr>
      </w:pPr>
    </w:p>
  </w:footnote>
  <w:footnote w:id="9">
    <w:p w14:paraId="6944F7C8" w14:textId="1752E4CF" w:rsidR="00697FF7" w:rsidRPr="00362861" w:rsidRDefault="00697FF7">
      <w:pPr>
        <w:pStyle w:val="FootnoteText"/>
        <w:rPr>
          <w:rFonts w:ascii="Times New Roman" w:hAnsi="Times New Roman" w:cs="Times New Roman"/>
        </w:rPr>
      </w:pPr>
      <w:r w:rsidRPr="00697FF7">
        <w:rPr>
          <w:rStyle w:val="FootnoteReference"/>
          <w:rFonts w:ascii="Times New Roman" w:hAnsi="Times New Roman" w:cs="Times New Roman"/>
        </w:rPr>
        <w:footnoteRef/>
      </w:r>
      <w:r w:rsidRPr="00697FF7">
        <w:rPr>
          <w:rFonts w:ascii="Times New Roman" w:hAnsi="Times New Roman" w:cs="Times New Roman"/>
        </w:rPr>
        <w:t xml:space="preserve"> </w:t>
      </w:r>
      <w:r w:rsidR="00362861">
        <w:rPr>
          <w:rFonts w:ascii="Times New Roman" w:hAnsi="Times New Roman" w:cs="Times New Roman"/>
          <w:i/>
          <w:iCs/>
        </w:rPr>
        <w:t xml:space="preserve">See </w:t>
      </w:r>
      <w:r w:rsidR="003E3235" w:rsidRPr="003E3235">
        <w:rPr>
          <w:rFonts w:ascii="Times New Roman" w:hAnsi="Times New Roman" w:cs="Times New Roman"/>
          <w:u w:val="single"/>
        </w:rPr>
        <w:t>Brown University</w:t>
      </w:r>
      <w:r w:rsidR="003E3235" w:rsidRPr="003E3235">
        <w:rPr>
          <w:rFonts w:ascii="Times New Roman" w:hAnsi="Times New Roman" w:cs="Times New Roman"/>
        </w:rPr>
        <w:t>, 342 N</w:t>
      </w:r>
      <w:r w:rsidR="00362861">
        <w:rPr>
          <w:rFonts w:ascii="Times New Roman" w:hAnsi="Times New Roman" w:cs="Times New Roman"/>
        </w:rPr>
        <w:t>.L.</w:t>
      </w:r>
      <w:r w:rsidR="003E3235" w:rsidRPr="003E3235">
        <w:rPr>
          <w:rFonts w:ascii="Times New Roman" w:hAnsi="Times New Roman" w:cs="Times New Roman"/>
        </w:rPr>
        <w:t>R</w:t>
      </w:r>
      <w:r w:rsidR="00362861">
        <w:rPr>
          <w:rFonts w:ascii="Times New Roman" w:hAnsi="Times New Roman" w:cs="Times New Roman"/>
        </w:rPr>
        <w:t>.</w:t>
      </w:r>
      <w:r w:rsidR="003E3235" w:rsidRPr="003E3235">
        <w:rPr>
          <w:rFonts w:ascii="Times New Roman" w:hAnsi="Times New Roman" w:cs="Times New Roman"/>
        </w:rPr>
        <w:t>B</w:t>
      </w:r>
      <w:r w:rsidR="00362861">
        <w:rPr>
          <w:rFonts w:ascii="Times New Roman" w:hAnsi="Times New Roman" w:cs="Times New Roman"/>
        </w:rPr>
        <w:t>.</w:t>
      </w:r>
      <w:r w:rsidR="003E3235" w:rsidRPr="003E3235">
        <w:rPr>
          <w:rFonts w:ascii="Times New Roman" w:hAnsi="Times New Roman" w:cs="Times New Roman"/>
        </w:rPr>
        <w:t xml:space="preserve"> 483 (2004)</w:t>
      </w:r>
      <w:r w:rsidR="003E3235">
        <w:rPr>
          <w:rFonts w:ascii="Times New Roman" w:hAnsi="Times New Roman" w:cs="Times New Roman"/>
        </w:rPr>
        <w:t xml:space="preserve"> (finding that graduate student assistants were not statutory employees within the meaning of Section 2(3) of the NLRA; </w:t>
      </w:r>
      <w:r w:rsidRPr="00362861">
        <w:rPr>
          <w:rFonts w:ascii="Times New Roman" w:hAnsi="Times New Roman" w:cs="Times New Roman"/>
          <w:u w:val="single"/>
        </w:rPr>
        <w:t xml:space="preserve">Leland Stanford </w:t>
      </w:r>
      <w:r w:rsidR="00362861" w:rsidRPr="00362861">
        <w:rPr>
          <w:rFonts w:ascii="Times New Roman" w:hAnsi="Times New Roman" w:cs="Times New Roman"/>
          <w:u w:val="single"/>
        </w:rPr>
        <w:t>Junior University</w:t>
      </w:r>
      <w:r w:rsidR="00362861">
        <w:rPr>
          <w:rFonts w:ascii="Times New Roman" w:hAnsi="Times New Roman" w:cs="Times New Roman"/>
        </w:rPr>
        <w:t xml:space="preserve">, 214 N.L.R.B. 621 (1974) (ruling that graduate student research assistants were not statutory employees within the meaning of Section 2(3) of the NLRA); </w:t>
      </w:r>
      <w:r w:rsidR="00362861" w:rsidRPr="00362861">
        <w:rPr>
          <w:rFonts w:ascii="Times New Roman" w:hAnsi="Times New Roman" w:cs="Times New Roman"/>
          <w:u w:val="single"/>
        </w:rPr>
        <w:t>The Trustees of C</w:t>
      </w:r>
      <w:r w:rsidRPr="00362861">
        <w:rPr>
          <w:rFonts w:ascii="Times New Roman" w:hAnsi="Times New Roman" w:cs="Times New Roman"/>
          <w:u w:val="single"/>
        </w:rPr>
        <w:t xml:space="preserve">olumbia </w:t>
      </w:r>
      <w:r w:rsidR="00362861" w:rsidRPr="00362861">
        <w:rPr>
          <w:rFonts w:ascii="Times New Roman" w:hAnsi="Times New Roman" w:cs="Times New Roman"/>
          <w:u w:val="single"/>
        </w:rPr>
        <w:t>University</w:t>
      </w:r>
      <w:r w:rsidR="00362861">
        <w:rPr>
          <w:rFonts w:ascii="Times New Roman" w:hAnsi="Times New Roman" w:cs="Times New Roman"/>
        </w:rPr>
        <w:t xml:space="preserve">, 364 N.L.R.B. No. 90 (2016) (overruling </w:t>
      </w:r>
      <w:r w:rsidR="00362861" w:rsidRPr="00362861">
        <w:rPr>
          <w:rFonts w:ascii="Times New Roman" w:hAnsi="Times New Roman" w:cs="Times New Roman"/>
          <w:u w:val="single"/>
        </w:rPr>
        <w:t>Brown</w:t>
      </w:r>
      <w:r w:rsidR="00362861">
        <w:rPr>
          <w:rFonts w:ascii="Times New Roman" w:hAnsi="Times New Roman" w:cs="Times New Roman"/>
        </w:rPr>
        <w:t xml:space="preserve"> and </w:t>
      </w:r>
      <w:r w:rsidR="00362861" w:rsidRPr="00362861">
        <w:rPr>
          <w:rFonts w:ascii="Times New Roman" w:hAnsi="Times New Roman" w:cs="Times New Roman"/>
          <w:u w:val="single"/>
        </w:rPr>
        <w:t>Leland Stanford</w:t>
      </w:r>
      <w:r w:rsidR="00362861">
        <w:rPr>
          <w:rFonts w:ascii="Times New Roman" w:hAnsi="Times New Roman" w:cs="Times New Roman"/>
        </w:rPr>
        <w:t xml:space="preserve"> and holding that graduate and undergraduate teaching assistants are statutory employees within the meaning of Section 2(3) of the NLRA</w:t>
      </w:r>
      <w:r w:rsidR="00CE3709">
        <w:rPr>
          <w:rFonts w:ascii="Times New Roman" w:hAnsi="Times New Roman" w:cs="Times New Roman"/>
        </w:rPr>
        <w:t>)</w:t>
      </w:r>
      <w:r w:rsidR="00362861">
        <w:rPr>
          <w:rFonts w:ascii="Times New Roman" w:hAnsi="Times New Roman" w:cs="Times New Roman"/>
        </w:rPr>
        <w:t xml:space="preserve">. </w:t>
      </w:r>
    </w:p>
  </w:footnote>
  <w:footnote w:id="10">
    <w:p w14:paraId="0FEC8DB5" w14:textId="50E2BA39" w:rsidR="003E3235" w:rsidRPr="003E3235" w:rsidRDefault="003E3235">
      <w:pPr>
        <w:pStyle w:val="FootnoteText"/>
        <w:rPr>
          <w:rFonts w:ascii="Times New Roman" w:hAnsi="Times New Roman" w:cs="Times New Roman"/>
        </w:rPr>
      </w:pPr>
      <w:r w:rsidRPr="003E3235">
        <w:rPr>
          <w:rStyle w:val="FootnoteReference"/>
          <w:rFonts w:ascii="Times New Roman" w:hAnsi="Times New Roman" w:cs="Times New Roman"/>
        </w:rPr>
        <w:footnoteRef/>
      </w:r>
      <w:r w:rsidR="00D204C0">
        <w:rPr>
          <w:rFonts w:ascii="Times New Roman" w:hAnsi="Times New Roman" w:cs="Times New Roman"/>
        </w:rPr>
        <w:t xml:space="preserve"> </w:t>
      </w:r>
      <w:r w:rsidR="00D204C0">
        <w:rPr>
          <w:rFonts w:ascii="Times New Roman" w:hAnsi="Times New Roman" w:cs="Times New Roman"/>
          <w:i/>
          <w:iCs/>
        </w:rPr>
        <w:t>See</w:t>
      </w:r>
      <w:r w:rsidRPr="003E3235">
        <w:rPr>
          <w:rFonts w:ascii="Times New Roman" w:hAnsi="Times New Roman" w:cs="Times New Roman"/>
        </w:rPr>
        <w:t xml:space="preserve"> </w:t>
      </w:r>
      <w:r w:rsidRPr="003B62CA">
        <w:rPr>
          <w:rFonts w:ascii="Times New Roman" w:hAnsi="Times New Roman" w:cs="Times New Roman"/>
          <w:u w:val="single"/>
        </w:rPr>
        <w:t xml:space="preserve">Northwestern </w:t>
      </w:r>
      <w:r w:rsidR="003B62CA" w:rsidRPr="003B62CA">
        <w:rPr>
          <w:rFonts w:ascii="Times New Roman" w:hAnsi="Times New Roman" w:cs="Times New Roman"/>
          <w:u w:val="single"/>
        </w:rPr>
        <w:t>University &amp; College Athletes Players Association</w:t>
      </w:r>
      <w:r w:rsidR="003B62CA">
        <w:rPr>
          <w:rFonts w:ascii="Times New Roman" w:hAnsi="Times New Roman" w:cs="Times New Roman"/>
        </w:rPr>
        <w:t>, 362 N.L.R.B. No. 167 (2015)</w:t>
      </w:r>
      <w:r w:rsidR="00221619">
        <w:rPr>
          <w:rFonts w:ascii="Times New Roman" w:hAnsi="Times New Roman" w:cs="Times New Roman"/>
        </w:rPr>
        <w:t xml:space="preserve"> (ruling that the NLRB does not have the jurisdiction to determine whether Northwestern’s student athletes are employees). </w:t>
      </w:r>
    </w:p>
  </w:footnote>
  <w:footnote w:id="11">
    <w:p w14:paraId="021F06FE" w14:textId="25F0775A" w:rsidR="00555458" w:rsidRPr="00555458" w:rsidRDefault="00555458" w:rsidP="00555458">
      <w:pPr>
        <w:pStyle w:val="FootnoteText"/>
        <w:rPr>
          <w:rFonts w:ascii="Times New Roman" w:hAnsi="Times New Roman" w:cs="Times New Roman"/>
        </w:rPr>
      </w:pPr>
      <w:r w:rsidRPr="00555458">
        <w:rPr>
          <w:rStyle w:val="FootnoteReference"/>
          <w:rFonts w:ascii="Times New Roman" w:hAnsi="Times New Roman" w:cs="Times New Roman"/>
        </w:rPr>
        <w:footnoteRef/>
      </w:r>
      <w:r w:rsidRPr="00555458">
        <w:rPr>
          <w:rFonts w:ascii="Times New Roman" w:hAnsi="Times New Roman" w:cs="Times New Roman"/>
        </w:rPr>
        <w:t xml:space="preserve"> </w:t>
      </w:r>
      <w:r w:rsidRPr="00555458">
        <w:rPr>
          <w:rFonts w:ascii="Times New Roman" w:hAnsi="Times New Roman" w:cs="Times New Roman"/>
          <w:i/>
          <w:iCs/>
        </w:rPr>
        <w:t>See</w:t>
      </w:r>
      <w:r>
        <w:rPr>
          <w:rFonts w:ascii="Times New Roman" w:hAnsi="Times New Roman" w:cs="Times New Roman"/>
        </w:rPr>
        <w:t xml:space="preserve"> Ben Strauss, </w:t>
      </w:r>
      <w:r w:rsidRPr="00555458">
        <w:rPr>
          <w:rFonts w:ascii="Times New Roman" w:hAnsi="Times New Roman" w:cs="Times New Roman"/>
          <w:i/>
          <w:iCs/>
        </w:rPr>
        <w:t>N.L.R.B. Rejects Northwestern Football Players’ Union Bid</w:t>
      </w:r>
      <w:r>
        <w:rPr>
          <w:rFonts w:ascii="Times New Roman" w:hAnsi="Times New Roman" w:cs="Times New Roman"/>
        </w:rPr>
        <w:t xml:space="preserve">, New York Times (Aug. 17, 2015), </w:t>
      </w:r>
      <w:hyperlink r:id="rId8" w:history="1">
        <w:r w:rsidRPr="00E80378">
          <w:rPr>
            <w:rStyle w:val="Hyperlink"/>
            <w:rFonts w:ascii="Times New Roman" w:hAnsi="Times New Roman" w:cs="Times New Roman"/>
          </w:rPr>
          <w:t>https://www.nytimes.com/2015/08/18/sports/ncaafootball/nlrb-says-northwestern-football-players-cannot-unionize.html</w:t>
        </w:r>
      </w:hyperlink>
      <w:r>
        <w:rPr>
          <w:rFonts w:ascii="Times New Roman" w:hAnsi="Times New Roman" w:cs="Times New Roman"/>
        </w:rPr>
        <w:t xml:space="preserve"> (explaining the implications of the decision for the NCAA’s amateurism model). </w:t>
      </w:r>
    </w:p>
    <w:p w14:paraId="288AE87B" w14:textId="7B5BEEE6" w:rsidR="00555458" w:rsidRPr="00555458" w:rsidRDefault="00555458">
      <w:pPr>
        <w:pStyle w:val="FootnoteText"/>
        <w:rPr>
          <w:rFonts w:ascii="Times New Roman" w:hAnsi="Times New Roman" w:cs="Times New Roman"/>
        </w:rPr>
      </w:pPr>
    </w:p>
  </w:footnote>
  <w:footnote w:id="12">
    <w:p w14:paraId="4FC43A08" w14:textId="01194102" w:rsidR="00192C9C" w:rsidRPr="00C36D2C" w:rsidRDefault="00192C9C">
      <w:pPr>
        <w:pStyle w:val="FootnoteText"/>
        <w:rPr>
          <w:rFonts w:ascii="Times New Roman" w:hAnsi="Times New Roman" w:cs="Times New Roman"/>
        </w:rPr>
      </w:pPr>
      <w:r w:rsidRPr="00192C9C">
        <w:rPr>
          <w:rStyle w:val="FootnoteReference"/>
          <w:rFonts w:ascii="Times New Roman" w:hAnsi="Times New Roman" w:cs="Times New Roman"/>
        </w:rPr>
        <w:footnoteRef/>
      </w:r>
      <w:r w:rsidRPr="00192C9C">
        <w:rPr>
          <w:rFonts w:ascii="Times New Roman" w:hAnsi="Times New Roman" w:cs="Times New Roman"/>
        </w:rPr>
        <w:t xml:space="preserve"> </w:t>
      </w:r>
      <w:r w:rsidR="00C36D2C">
        <w:rPr>
          <w:rFonts w:ascii="Times New Roman" w:hAnsi="Times New Roman" w:cs="Times New Roman"/>
          <w:i/>
          <w:iCs/>
        </w:rPr>
        <w:t>See</w:t>
      </w:r>
      <w:r w:rsidR="00C36D2C">
        <w:rPr>
          <w:rFonts w:ascii="Times New Roman" w:hAnsi="Times New Roman" w:cs="Times New Roman"/>
        </w:rPr>
        <w:t xml:space="preserve"> </w:t>
      </w:r>
      <w:proofErr w:type="spellStart"/>
      <w:r w:rsidR="00C36D2C">
        <w:rPr>
          <w:rFonts w:ascii="Times New Roman" w:hAnsi="Times New Roman" w:cs="Times New Roman"/>
        </w:rPr>
        <w:t>Santul</w:t>
      </w:r>
      <w:proofErr w:type="spellEnd"/>
      <w:r w:rsidR="00C36D2C">
        <w:rPr>
          <w:rFonts w:ascii="Times New Roman" w:hAnsi="Times New Roman" w:cs="Times New Roman"/>
        </w:rPr>
        <w:t xml:space="preserve"> </w:t>
      </w:r>
      <w:proofErr w:type="spellStart"/>
      <w:r w:rsidR="00C36D2C">
        <w:rPr>
          <w:rFonts w:ascii="Times New Roman" w:hAnsi="Times New Roman" w:cs="Times New Roman"/>
        </w:rPr>
        <w:t>Nerkar</w:t>
      </w:r>
      <w:proofErr w:type="spellEnd"/>
      <w:r w:rsidR="00C36D2C">
        <w:rPr>
          <w:rFonts w:ascii="Times New Roman" w:hAnsi="Times New Roman" w:cs="Times New Roman"/>
        </w:rPr>
        <w:t xml:space="preserve">, </w:t>
      </w:r>
      <w:r w:rsidR="00C36D2C" w:rsidRPr="00C36D2C">
        <w:rPr>
          <w:rFonts w:ascii="Times New Roman" w:hAnsi="Times New Roman" w:cs="Times New Roman"/>
          <w:i/>
          <w:iCs/>
        </w:rPr>
        <w:t>Union Push by Dartmouth Athletes Is Distinct From Previous Failed Efforts</w:t>
      </w:r>
      <w:r w:rsidR="00C36D2C">
        <w:rPr>
          <w:rFonts w:ascii="Times New Roman" w:hAnsi="Times New Roman" w:cs="Times New Roman"/>
        </w:rPr>
        <w:t xml:space="preserve">, New York Times (Sep. 15, 2023), </w:t>
      </w:r>
      <w:hyperlink r:id="rId9" w:history="1">
        <w:r w:rsidR="00C36D2C" w:rsidRPr="00E80378">
          <w:rPr>
            <w:rStyle w:val="Hyperlink"/>
            <w:rFonts w:ascii="Times New Roman" w:hAnsi="Times New Roman" w:cs="Times New Roman"/>
          </w:rPr>
          <w:t>https://www.nytimes.com/2023/09/15/sports/ncaabasketball/union-dartmouth-basketball.html</w:t>
        </w:r>
      </w:hyperlink>
      <w:r w:rsidR="00C36D2C">
        <w:rPr>
          <w:rFonts w:ascii="Times New Roman" w:hAnsi="Times New Roman" w:cs="Times New Roman"/>
        </w:rPr>
        <w:t xml:space="preserve"> (</w:t>
      </w:r>
      <w:r w:rsidR="00F35D07">
        <w:rPr>
          <w:rFonts w:ascii="Times New Roman" w:hAnsi="Times New Roman" w:cs="Times New Roman"/>
        </w:rPr>
        <w:t xml:space="preserve">noting that because Dartmouth competes in the Ivy League, a conference with all private institutions, the NLRB cannot rely on their reasoning from the failed </w:t>
      </w:r>
      <w:r w:rsidR="00F35D07" w:rsidRPr="00F35D07">
        <w:rPr>
          <w:rFonts w:ascii="Times New Roman" w:hAnsi="Times New Roman" w:cs="Times New Roman"/>
          <w:u w:val="single"/>
        </w:rPr>
        <w:t>Northwestern</w:t>
      </w:r>
      <w:r w:rsidR="00F35D07">
        <w:rPr>
          <w:rFonts w:ascii="Times New Roman" w:hAnsi="Times New Roman" w:cs="Times New Roman"/>
        </w:rPr>
        <w:t xml:space="preserve"> petition). </w:t>
      </w:r>
    </w:p>
  </w:footnote>
  <w:footnote w:id="13">
    <w:p w14:paraId="13191CF3" w14:textId="3B67881D" w:rsidR="00D06016" w:rsidRPr="00D06016" w:rsidRDefault="003F5344" w:rsidP="00D06016">
      <w:pPr>
        <w:pStyle w:val="FootnoteText"/>
        <w:rPr>
          <w:rFonts w:ascii="Times New Roman" w:hAnsi="Times New Roman" w:cs="Times New Roman"/>
          <w:b/>
          <w:bCs/>
        </w:rPr>
      </w:pPr>
      <w:r w:rsidRPr="003F5344">
        <w:rPr>
          <w:rStyle w:val="FootnoteReference"/>
          <w:rFonts w:ascii="Times New Roman" w:hAnsi="Times New Roman" w:cs="Times New Roman"/>
        </w:rPr>
        <w:footnoteRef/>
      </w:r>
      <w:r w:rsidRPr="003F5344">
        <w:rPr>
          <w:rFonts w:ascii="Times New Roman" w:hAnsi="Times New Roman" w:cs="Times New Roman"/>
        </w:rPr>
        <w:t xml:space="preserve"> </w:t>
      </w:r>
      <w:r w:rsidRPr="003F5344">
        <w:rPr>
          <w:rFonts w:ascii="Times New Roman" w:hAnsi="Times New Roman" w:cs="Times New Roman"/>
          <w:i/>
          <w:iCs/>
        </w:rPr>
        <w:t>See</w:t>
      </w:r>
      <w:r>
        <w:rPr>
          <w:rFonts w:ascii="Times New Roman" w:hAnsi="Times New Roman" w:cs="Times New Roman"/>
        </w:rPr>
        <w:t xml:space="preserve"> </w:t>
      </w:r>
      <w:r w:rsidR="00D06016">
        <w:rPr>
          <w:rFonts w:ascii="Times New Roman" w:hAnsi="Times New Roman" w:cs="Times New Roman"/>
        </w:rPr>
        <w:t xml:space="preserve">Jimmy </w:t>
      </w:r>
      <w:proofErr w:type="spellStart"/>
      <w:r w:rsidR="00D06016">
        <w:rPr>
          <w:rFonts w:ascii="Times New Roman" w:hAnsi="Times New Roman" w:cs="Times New Roman"/>
        </w:rPr>
        <w:t>Golen</w:t>
      </w:r>
      <w:proofErr w:type="spellEnd"/>
      <w:r w:rsidR="00D06016">
        <w:rPr>
          <w:rFonts w:ascii="Times New Roman" w:hAnsi="Times New Roman" w:cs="Times New Roman"/>
        </w:rPr>
        <w:t xml:space="preserve">, </w:t>
      </w:r>
      <w:r w:rsidR="00D06016" w:rsidRPr="00D06016">
        <w:rPr>
          <w:rFonts w:ascii="Times New Roman" w:hAnsi="Times New Roman" w:cs="Times New Roman"/>
          <w:i/>
          <w:iCs/>
        </w:rPr>
        <w:t xml:space="preserve">Dartmouth </w:t>
      </w:r>
      <w:r w:rsidR="00D06016">
        <w:rPr>
          <w:rFonts w:ascii="Times New Roman" w:hAnsi="Times New Roman" w:cs="Times New Roman"/>
          <w:i/>
          <w:iCs/>
        </w:rPr>
        <w:t>T</w:t>
      </w:r>
      <w:r w:rsidR="00D06016" w:rsidRPr="00D06016">
        <w:rPr>
          <w:rFonts w:ascii="Times New Roman" w:hAnsi="Times New Roman" w:cs="Times New Roman"/>
          <w:i/>
          <w:iCs/>
        </w:rPr>
        <w:t xml:space="preserve">ells NLRB </w:t>
      </w:r>
      <w:r w:rsidR="00D06016">
        <w:rPr>
          <w:rFonts w:ascii="Times New Roman" w:hAnsi="Times New Roman" w:cs="Times New Roman"/>
          <w:i/>
          <w:iCs/>
        </w:rPr>
        <w:t>t</w:t>
      </w:r>
      <w:r w:rsidR="00D06016" w:rsidRPr="00D06016">
        <w:rPr>
          <w:rFonts w:ascii="Times New Roman" w:hAnsi="Times New Roman" w:cs="Times New Roman"/>
          <w:i/>
          <w:iCs/>
        </w:rPr>
        <w:t xml:space="preserve">hat </w:t>
      </w:r>
      <w:r w:rsidR="00D06016">
        <w:rPr>
          <w:rFonts w:ascii="Times New Roman" w:hAnsi="Times New Roman" w:cs="Times New Roman"/>
          <w:i/>
          <w:iCs/>
        </w:rPr>
        <w:t>B</w:t>
      </w:r>
      <w:r w:rsidR="00D06016" w:rsidRPr="00D06016">
        <w:rPr>
          <w:rFonts w:ascii="Times New Roman" w:hAnsi="Times New Roman" w:cs="Times New Roman"/>
          <w:i/>
          <w:iCs/>
        </w:rPr>
        <w:t xml:space="preserve">asketball </w:t>
      </w:r>
      <w:r w:rsidR="00D06016">
        <w:rPr>
          <w:rFonts w:ascii="Times New Roman" w:hAnsi="Times New Roman" w:cs="Times New Roman"/>
          <w:i/>
          <w:iCs/>
        </w:rPr>
        <w:t>P</w:t>
      </w:r>
      <w:r w:rsidR="00D06016" w:rsidRPr="00D06016">
        <w:rPr>
          <w:rFonts w:ascii="Times New Roman" w:hAnsi="Times New Roman" w:cs="Times New Roman"/>
          <w:i/>
          <w:iCs/>
        </w:rPr>
        <w:t xml:space="preserve">layers are </w:t>
      </w:r>
      <w:r w:rsidR="00D06016">
        <w:rPr>
          <w:rFonts w:ascii="Times New Roman" w:hAnsi="Times New Roman" w:cs="Times New Roman"/>
          <w:i/>
          <w:iCs/>
        </w:rPr>
        <w:t>S</w:t>
      </w:r>
      <w:r w:rsidR="00D06016" w:rsidRPr="00D06016">
        <w:rPr>
          <w:rFonts w:ascii="Times New Roman" w:hAnsi="Times New Roman" w:cs="Times New Roman"/>
          <w:i/>
          <w:iCs/>
        </w:rPr>
        <w:t xml:space="preserve">tudents - </w:t>
      </w:r>
      <w:r w:rsidR="00D06016">
        <w:rPr>
          <w:rFonts w:ascii="Times New Roman" w:hAnsi="Times New Roman" w:cs="Times New Roman"/>
          <w:i/>
          <w:iCs/>
        </w:rPr>
        <w:t>F</w:t>
      </w:r>
      <w:r w:rsidR="00D06016" w:rsidRPr="00D06016">
        <w:rPr>
          <w:rFonts w:ascii="Times New Roman" w:hAnsi="Times New Roman" w:cs="Times New Roman"/>
          <w:i/>
          <w:iCs/>
        </w:rPr>
        <w:t xml:space="preserve">or </w:t>
      </w:r>
      <w:r w:rsidR="00D06016">
        <w:rPr>
          <w:rFonts w:ascii="Times New Roman" w:hAnsi="Times New Roman" w:cs="Times New Roman"/>
          <w:i/>
          <w:iCs/>
        </w:rPr>
        <w:t>R</w:t>
      </w:r>
      <w:r w:rsidR="00D06016" w:rsidRPr="00D06016">
        <w:rPr>
          <w:rFonts w:ascii="Times New Roman" w:hAnsi="Times New Roman" w:cs="Times New Roman"/>
          <w:i/>
          <w:iCs/>
        </w:rPr>
        <w:t xml:space="preserve">eal - </w:t>
      </w:r>
      <w:r w:rsidR="00D06016">
        <w:rPr>
          <w:rFonts w:ascii="Times New Roman" w:hAnsi="Times New Roman" w:cs="Times New Roman"/>
          <w:i/>
          <w:iCs/>
        </w:rPr>
        <w:t>N</w:t>
      </w:r>
      <w:r w:rsidR="00D06016" w:rsidRPr="00D06016">
        <w:rPr>
          <w:rFonts w:ascii="Times New Roman" w:hAnsi="Times New Roman" w:cs="Times New Roman"/>
          <w:i/>
          <w:iCs/>
        </w:rPr>
        <w:t xml:space="preserve">ot </w:t>
      </w:r>
      <w:r w:rsidR="00D06016">
        <w:rPr>
          <w:rFonts w:ascii="Times New Roman" w:hAnsi="Times New Roman" w:cs="Times New Roman"/>
          <w:i/>
          <w:iCs/>
        </w:rPr>
        <w:t>E</w:t>
      </w:r>
      <w:r w:rsidR="00D06016" w:rsidRPr="00D06016">
        <w:rPr>
          <w:rFonts w:ascii="Times New Roman" w:hAnsi="Times New Roman" w:cs="Times New Roman"/>
          <w:i/>
          <w:iCs/>
        </w:rPr>
        <w:t>mployees</w:t>
      </w:r>
      <w:r w:rsidR="00D06016">
        <w:rPr>
          <w:rFonts w:ascii="Times New Roman" w:hAnsi="Times New Roman" w:cs="Times New Roman"/>
        </w:rPr>
        <w:t xml:space="preserve">, </w:t>
      </w:r>
    </w:p>
    <w:p w14:paraId="68211ED6" w14:textId="5BF77BE6" w:rsidR="003F5344" w:rsidRPr="003F5344" w:rsidRDefault="00D06016">
      <w:pPr>
        <w:pStyle w:val="FootnoteText"/>
        <w:rPr>
          <w:rFonts w:ascii="Times New Roman" w:hAnsi="Times New Roman" w:cs="Times New Roman"/>
        </w:rPr>
      </w:pPr>
      <w:r>
        <w:rPr>
          <w:rFonts w:ascii="Times New Roman" w:hAnsi="Times New Roman" w:cs="Times New Roman"/>
        </w:rPr>
        <w:t xml:space="preserve">Associated Press (Oct. 5, 2023), </w:t>
      </w:r>
      <w:hyperlink r:id="rId10" w:history="1">
        <w:r w:rsidRPr="00E80378">
          <w:rPr>
            <w:rStyle w:val="Hyperlink"/>
            <w:rFonts w:ascii="Times New Roman" w:hAnsi="Times New Roman" w:cs="Times New Roman"/>
          </w:rPr>
          <w:t>https://apnews.com/article/dartmouth-basketball-union-employees-47e3269d1af0e8164614bb644046eda0</w:t>
        </w:r>
      </w:hyperlink>
      <w:r>
        <w:rPr>
          <w:rFonts w:ascii="Times New Roman" w:hAnsi="Times New Roman" w:cs="Times New Roman"/>
        </w:rPr>
        <w:t xml:space="preserve"> (</w:t>
      </w:r>
      <w:r w:rsidR="00856609">
        <w:rPr>
          <w:rFonts w:ascii="Times New Roman" w:hAnsi="Times New Roman" w:cs="Times New Roman"/>
        </w:rPr>
        <w:t>detailing that Dartmout</w:t>
      </w:r>
      <w:r w:rsidR="00D91854">
        <w:rPr>
          <w:rFonts w:ascii="Times New Roman" w:hAnsi="Times New Roman" w:cs="Times New Roman"/>
        </w:rPr>
        <w:t xml:space="preserve">h’s attorneys argued </w:t>
      </w:r>
      <w:r w:rsidR="00443D6D">
        <w:rPr>
          <w:rFonts w:ascii="Times New Roman" w:hAnsi="Times New Roman" w:cs="Times New Roman"/>
        </w:rPr>
        <w:t xml:space="preserve">at the hearing </w:t>
      </w:r>
      <w:r w:rsidR="00D91854">
        <w:rPr>
          <w:rFonts w:ascii="Times New Roman" w:hAnsi="Times New Roman" w:cs="Times New Roman"/>
        </w:rPr>
        <w:t xml:space="preserve">that </w:t>
      </w:r>
      <w:r w:rsidR="00443D6D">
        <w:rPr>
          <w:rFonts w:ascii="Times New Roman" w:hAnsi="Times New Roman" w:cs="Times New Roman"/>
        </w:rPr>
        <w:t xml:space="preserve">their </w:t>
      </w:r>
      <w:r w:rsidR="00D91854">
        <w:rPr>
          <w:rFonts w:ascii="Times New Roman" w:hAnsi="Times New Roman" w:cs="Times New Roman"/>
        </w:rPr>
        <w:t xml:space="preserve">student athletes should not be recognized as employees). </w:t>
      </w:r>
    </w:p>
  </w:footnote>
  <w:footnote w:id="14">
    <w:p w14:paraId="07A78C01" w14:textId="00439B69" w:rsidR="00EE5D69" w:rsidRPr="00EE5D69" w:rsidRDefault="00C05EE3" w:rsidP="00AB28BC">
      <w:pPr>
        <w:pStyle w:val="FootnoteText"/>
        <w:rPr>
          <w:rFonts w:ascii="Times New Roman" w:hAnsi="Times New Roman" w:cs="Times New Roman"/>
        </w:rPr>
      </w:pPr>
      <w:r w:rsidRPr="00C05EE3">
        <w:rPr>
          <w:rStyle w:val="FootnoteReference"/>
          <w:rFonts w:ascii="Times New Roman" w:hAnsi="Times New Roman" w:cs="Times New Roman"/>
        </w:rPr>
        <w:footnoteRef/>
      </w:r>
      <w:r w:rsidRPr="00C05EE3">
        <w:rPr>
          <w:rFonts w:ascii="Times New Roman" w:hAnsi="Times New Roman" w:cs="Times New Roman"/>
        </w:rPr>
        <w:t xml:space="preserve"> </w:t>
      </w:r>
      <w:r w:rsidRPr="00F12A2F">
        <w:rPr>
          <w:rFonts w:ascii="Times New Roman" w:hAnsi="Times New Roman" w:cs="Times New Roman"/>
          <w:i/>
          <w:iCs/>
        </w:rPr>
        <w:t>See</w:t>
      </w:r>
      <w:r w:rsidR="00EE5D69">
        <w:rPr>
          <w:rFonts w:ascii="Times New Roman" w:hAnsi="Times New Roman" w:cs="Times New Roman"/>
        </w:rPr>
        <w:t xml:space="preserve"> Jennifer Abruzzo, </w:t>
      </w:r>
      <w:r w:rsidR="00EE5D69" w:rsidRPr="00EE5D69">
        <w:rPr>
          <w:rFonts w:ascii="Times New Roman" w:hAnsi="Times New Roman" w:cs="Times New Roman"/>
          <w:i/>
          <w:iCs/>
        </w:rPr>
        <w:t>Statutory Rights of Players at Academic Institutions (Student-Athletes) Under the National Labor Relations Act</w:t>
      </w:r>
      <w:r w:rsidR="00EE5D69">
        <w:rPr>
          <w:rFonts w:ascii="Times New Roman" w:hAnsi="Times New Roman" w:cs="Times New Roman"/>
        </w:rPr>
        <w:t xml:space="preserve">, </w:t>
      </w:r>
      <w:r w:rsidR="00EE5D69" w:rsidRPr="00EE5D69">
        <w:rPr>
          <w:rFonts w:ascii="Times New Roman" w:hAnsi="Times New Roman" w:cs="Times New Roman"/>
        </w:rPr>
        <w:t>M</w:t>
      </w:r>
      <w:r w:rsidR="00EE5D69">
        <w:rPr>
          <w:rFonts w:ascii="Times New Roman" w:hAnsi="Times New Roman" w:cs="Times New Roman"/>
        </w:rPr>
        <w:t>emorandum</w:t>
      </w:r>
      <w:r w:rsidR="00EE5D69" w:rsidRPr="00EE5D69">
        <w:rPr>
          <w:rFonts w:ascii="Times New Roman" w:hAnsi="Times New Roman" w:cs="Times New Roman"/>
        </w:rPr>
        <w:t xml:space="preserve"> GC 21-08</w:t>
      </w:r>
      <w:r w:rsidR="00A570F4">
        <w:rPr>
          <w:rFonts w:ascii="Times New Roman" w:hAnsi="Times New Roman" w:cs="Times New Roman"/>
        </w:rPr>
        <w:t xml:space="preserve"> (Sep. 29, 2021)</w:t>
      </w:r>
      <w:r w:rsidR="00021D59">
        <w:rPr>
          <w:rFonts w:ascii="Times New Roman" w:hAnsi="Times New Roman" w:cs="Times New Roman"/>
        </w:rPr>
        <w:t xml:space="preserve"> (</w:t>
      </w:r>
      <w:r w:rsidR="00E631B2">
        <w:rPr>
          <w:rFonts w:ascii="Times New Roman" w:hAnsi="Times New Roman" w:cs="Times New Roman"/>
        </w:rPr>
        <w:t>highlighting the General Counsel’s position that student athletes should be classified as employees under Section 2(3) of the NLRA)</w:t>
      </w:r>
      <w:r w:rsidR="007702C2">
        <w:rPr>
          <w:rFonts w:ascii="Times New Roman" w:hAnsi="Times New Roman" w:cs="Times New Roman"/>
        </w:rPr>
        <w:t xml:space="preserve">; </w:t>
      </w:r>
      <w:r w:rsidR="00AB28BC">
        <w:rPr>
          <w:rFonts w:ascii="Times New Roman" w:hAnsi="Times New Roman" w:cs="Times New Roman"/>
        </w:rPr>
        <w:t xml:space="preserve">NLRB Office of Public Affairs, </w:t>
      </w:r>
      <w:r w:rsidR="00AB28BC" w:rsidRPr="00AB28BC">
        <w:rPr>
          <w:rFonts w:ascii="Times New Roman" w:hAnsi="Times New Roman" w:cs="Times New Roman"/>
          <w:i/>
          <w:iCs/>
        </w:rPr>
        <w:t>NLRB General Counsel Jennifer Abruzzo Issues Memo on Employee Status of Players at Academic Institutions</w:t>
      </w:r>
      <w:r w:rsidR="00AB28BC">
        <w:rPr>
          <w:rFonts w:ascii="Times New Roman" w:hAnsi="Times New Roman" w:cs="Times New Roman"/>
        </w:rPr>
        <w:t xml:space="preserve">, NLRB (Sep. 29, 2021), </w:t>
      </w:r>
      <w:hyperlink r:id="rId11" w:history="1">
        <w:r w:rsidR="00AB28BC" w:rsidRPr="00E80378">
          <w:rPr>
            <w:rStyle w:val="Hyperlink"/>
            <w:rFonts w:ascii="Times New Roman" w:hAnsi="Times New Roman" w:cs="Times New Roman"/>
          </w:rPr>
          <w:t>https://www.nlrb.gov/news-outreach/news-story/nlrb-general-counsel-jennifer-abruzzo-issues-memo-on-employee-status-of</w:t>
        </w:r>
      </w:hyperlink>
      <w:r w:rsidR="00AB28BC">
        <w:rPr>
          <w:rFonts w:ascii="Times New Roman" w:hAnsi="Times New Roman" w:cs="Times New Roman"/>
        </w:rPr>
        <w:t xml:space="preserve"> (</w:t>
      </w:r>
      <w:r w:rsidR="006D498E">
        <w:rPr>
          <w:rFonts w:ascii="Times New Roman" w:hAnsi="Times New Roman" w:cs="Times New Roman"/>
        </w:rPr>
        <w:t xml:space="preserve">detailing how General Counsel Abruzzo’s position has been bolstered by Supreme Court decisions such as </w:t>
      </w:r>
      <w:r w:rsidR="006D498E" w:rsidRPr="006D498E">
        <w:rPr>
          <w:rFonts w:ascii="Times New Roman" w:hAnsi="Times New Roman" w:cs="Times New Roman"/>
          <w:u w:val="single"/>
        </w:rPr>
        <w:t>NCAA v. Alston</w:t>
      </w:r>
      <w:r w:rsidR="006D498E">
        <w:rPr>
          <w:rFonts w:ascii="Times New Roman" w:hAnsi="Times New Roman" w:cs="Times New Roman"/>
        </w:rPr>
        <w:t xml:space="preserve">). </w:t>
      </w:r>
    </w:p>
    <w:p w14:paraId="34032EC7" w14:textId="41B2ADF9" w:rsidR="00EE5D69" w:rsidRPr="00EE5D69" w:rsidRDefault="00EE5D69" w:rsidP="00EE5D69">
      <w:pPr>
        <w:pStyle w:val="FootnoteText"/>
        <w:rPr>
          <w:rFonts w:ascii="Times New Roman" w:hAnsi="Times New Roman" w:cs="Times New Roman"/>
        </w:rPr>
      </w:pPr>
    </w:p>
    <w:p w14:paraId="77485105" w14:textId="79266906" w:rsidR="00C05EE3" w:rsidRPr="00EE5D69" w:rsidRDefault="00C05EE3">
      <w:pPr>
        <w:pStyle w:val="FootnoteText"/>
        <w:rPr>
          <w:rFonts w:ascii="Times New Roman" w:hAnsi="Times New Roman" w:cs="Times New Roman"/>
        </w:rPr>
      </w:pPr>
    </w:p>
  </w:footnote>
  <w:footnote w:id="15">
    <w:p w14:paraId="43654EF8" w14:textId="546BA365" w:rsidR="004C5E70" w:rsidRDefault="004C5E70">
      <w:pPr>
        <w:pStyle w:val="FootnoteText"/>
        <w:rPr>
          <w:rFonts w:ascii="Times New Roman" w:hAnsi="Times New Roman" w:cs="Times New Roman"/>
        </w:rPr>
      </w:pPr>
      <w:r w:rsidRPr="004C5E70">
        <w:rPr>
          <w:rStyle w:val="FootnoteReference"/>
          <w:rFonts w:ascii="Times New Roman" w:hAnsi="Times New Roman" w:cs="Times New Roman"/>
        </w:rPr>
        <w:footnoteRef/>
      </w:r>
      <w:r w:rsidRPr="004C5E70">
        <w:rPr>
          <w:rFonts w:ascii="Times New Roman" w:hAnsi="Times New Roman" w:cs="Times New Roman"/>
        </w:rPr>
        <w:t xml:space="preserve"> </w:t>
      </w:r>
      <w:r w:rsidRPr="004C5E70">
        <w:rPr>
          <w:rFonts w:ascii="Times New Roman" w:hAnsi="Times New Roman" w:cs="Times New Roman"/>
          <w:i/>
          <w:iCs/>
        </w:rPr>
        <w:t>See</w:t>
      </w:r>
      <w:r w:rsidR="002966F4">
        <w:rPr>
          <w:rFonts w:ascii="Times New Roman" w:hAnsi="Times New Roman" w:cs="Times New Roman"/>
        </w:rPr>
        <w:t xml:space="preserve"> </w:t>
      </w:r>
      <w:r w:rsidR="002966F4" w:rsidRPr="002966F4">
        <w:rPr>
          <w:rFonts w:ascii="Times New Roman" w:hAnsi="Times New Roman" w:cs="Times New Roman"/>
          <w:u w:val="single"/>
        </w:rPr>
        <w:t>National Collegiate Athletic Association v. Alston et al.</w:t>
      </w:r>
      <w:r w:rsidR="002966F4">
        <w:rPr>
          <w:rFonts w:ascii="Times New Roman" w:hAnsi="Times New Roman" w:cs="Times New Roman"/>
        </w:rPr>
        <w:t xml:space="preserve">, </w:t>
      </w:r>
      <w:r w:rsidR="00155925" w:rsidRPr="00155925">
        <w:rPr>
          <w:rFonts w:ascii="Times New Roman" w:hAnsi="Times New Roman" w:cs="Times New Roman"/>
        </w:rPr>
        <w:t>141 S. Ct. 2141 (2021)</w:t>
      </w:r>
      <w:r w:rsidR="00155925">
        <w:rPr>
          <w:rFonts w:ascii="Times New Roman" w:hAnsi="Times New Roman" w:cs="Times New Roman"/>
        </w:rPr>
        <w:t xml:space="preserve"> (</w:t>
      </w:r>
      <w:r w:rsidR="00D45FE6">
        <w:rPr>
          <w:rFonts w:ascii="Times New Roman" w:hAnsi="Times New Roman" w:cs="Times New Roman"/>
        </w:rPr>
        <w:t>ruling that the NCAA violated Section 1 of the Sherman Act by limiting education-related compensation for student athletes)</w:t>
      </w:r>
      <w:r w:rsidR="002D5C7E">
        <w:rPr>
          <w:rFonts w:ascii="Times New Roman" w:hAnsi="Times New Roman" w:cs="Times New Roman"/>
        </w:rPr>
        <w:t>.</w:t>
      </w:r>
    </w:p>
    <w:p w14:paraId="7A05CEC7" w14:textId="77777777" w:rsidR="00D45FE6" w:rsidRDefault="00D45FE6">
      <w:pPr>
        <w:pStyle w:val="FootnoteText"/>
        <w:rPr>
          <w:rFonts w:ascii="Times New Roman" w:hAnsi="Times New Roman" w:cs="Times New Roman"/>
        </w:rPr>
      </w:pPr>
    </w:p>
    <w:p w14:paraId="6063270F" w14:textId="77777777" w:rsidR="00D45FE6" w:rsidRDefault="00D45FE6">
      <w:pPr>
        <w:pStyle w:val="FootnoteText"/>
        <w:rPr>
          <w:rFonts w:ascii="Times New Roman" w:hAnsi="Times New Roman" w:cs="Times New Roman"/>
        </w:rPr>
      </w:pPr>
    </w:p>
    <w:p w14:paraId="2B66D498" w14:textId="429F05C0" w:rsidR="00D45FE6" w:rsidRPr="007856D4" w:rsidRDefault="00D45FE6">
      <w:pPr>
        <w:pStyle w:val="FootnoteText"/>
        <w:rPr>
          <w:rFonts w:ascii="Times New Roman" w:hAnsi="Times New Roman" w:cs="Times New Roman"/>
        </w:rPr>
      </w:pPr>
    </w:p>
  </w:footnote>
  <w:footnote w:id="16">
    <w:p w14:paraId="21829509" w14:textId="4533FC9D" w:rsidR="002C17AC" w:rsidRPr="002C17AC" w:rsidRDefault="002C17AC">
      <w:pPr>
        <w:pStyle w:val="FootnoteText"/>
        <w:rPr>
          <w:rFonts w:ascii="Times New Roman" w:hAnsi="Times New Roman" w:cs="Times New Roman"/>
        </w:rPr>
      </w:pPr>
      <w:r w:rsidRPr="002C17AC">
        <w:rPr>
          <w:rStyle w:val="FootnoteReference"/>
          <w:rFonts w:ascii="Times New Roman" w:hAnsi="Times New Roman" w:cs="Times New Roman"/>
        </w:rPr>
        <w:footnoteRef/>
      </w:r>
      <w:r w:rsidRPr="002C17AC">
        <w:rPr>
          <w:rFonts w:ascii="Times New Roman" w:hAnsi="Times New Roman" w:cs="Times New Roman"/>
        </w:rPr>
        <w:t xml:space="preserve"> </w:t>
      </w:r>
      <w:r w:rsidRPr="002C17AC">
        <w:rPr>
          <w:rFonts w:ascii="Times New Roman" w:hAnsi="Times New Roman" w:cs="Times New Roman"/>
          <w:i/>
          <w:iCs/>
        </w:rPr>
        <w:t>See</w:t>
      </w:r>
      <w:r>
        <w:rPr>
          <w:rFonts w:ascii="Times New Roman" w:hAnsi="Times New Roman" w:cs="Times New Roman"/>
        </w:rPr>
        <w:t xml:space="preserve"> </w:t>
      </w:r>
      <w:r w:rsidR="007700EE" w:rsidRPr="007700EE">
        <w:rPr>
          <w:rFonts w:ascii="Times New Roman" w:hAnsi="Times New Roman" w:cs="Times New Roman"/>
          <w:i/>
          <w:iCs/>
        </w:rPr>
        <w:t>NCAA v. Alston</w:t>
      </w:r>
      <w:r w:rsidR="007700EE">
        <w:rPr>
          <w:rFonts w:ascii="Times New Roman" w:hAnsi="Times New Roman" w:cs="Times New Roman"/>
        </w:rPr>
        <w:t xml:space="preserve">, </w:t>
      </w:r>
      <w:r w:rsidR="007700EE" w:rsidRPr="007700EE">
        <w:rPr>
          <w:rFonts w:ascii="Times New Roman" w:hAnsi="Times New Roman" w:cs="Times New Roman"/>
        </w:rPr>
        <w:t>135 Harv. L. Rev. 471</w:t>
      </w:r>
      <w:r w:rsidR="007700EE">
        <w:rPr>
          <w:rFonts w:ascii="Times New Roman" w:hAnsi="Times New Roman" w:cs="Times New Roman"/>
        </w:rPr>
        <w:t xml:space="preserve"> (2021)</w:t>
      </w:r>
      <w:r w:rsidR="00FC63B9">
        <w:rPr>
          <w:rFonts w:ascii="Times New Roman" w:hAnsi="Times New Roman" w:cs="Times New Roman"/>
        </w:rPr>
        <w:t xml:space="preserve"> (summarizing the </w:t>
      </w:r>
      <w:r w:rsidR="00FC63B9" w:rsidRPr="00FC63B9">
        <w:rPr>
          <w:rFonts w:ascii="Times New Roman" w:hAnsi="Times New Roman" w:cs="Times New Roman"/>
          <w:u w:val="single"/>
        </w:rPr>
        <w:t>Alston</w:t>
      </w:r>
      <w:r w:rsidR="00FC63B9">
        <w:rPr>
          <w:rFonts w:ascii="Times New Roman" w:hAnsi="Times New Roman" w:cs="Times New Roman"/>
        </w:rPr>
        <w:t xml:space="preserve"> case </w:t>
      </w:r>
      <w:r w:rsidR="00C24C16">
        <w:rPr>
          <w:rFonts w:ascii="Times New Roman" w:hAnsi="Times New Roman" w:cs="Times New Roman"/>
        </w:rPr>
        <w:t xml:space="preserve">and its future implications on the NCAA’s amateurism model). </w:t>
      </w:r>
    </w:p>
  </w:footnote>
  <w:footnote w:id="17">
    <w:p w14:paraId="5A47DBF7" w14:textId="3000949F" w:rsidR="006F2106" w:rsidRPr="0039060D" w:rsidRDefault="006F2106">
      <w:pPr>
        <w:pStyle w:val="FootnoteText"/>
        <w:rPr>
          <w:rFonts w:ascii="Times New Roman" w:hAnsi="Times New Roman" w:cs="Times New Roman"/>
        </w:rPr>
      </w:pPr>
      <w:r w:rsidRPr="005F5A1B">
        <w:rPr>
          <w:rStyle w:val="FootnoteReference"/>
          <w:rFonts w:ascii="Times New Roman" w:hAnsi="Times New Roman" w:cs="Times New Roman"/>
        </w:rPr>
        <w:footnoteRef/>
      </w:r>
      <w:r w:rsidRPr="005F5A1B">
        <w:rPr>
          <w:rFonts w:ascii="Times New Roman" w:hAnsi="Times New Roman" w:cs="Times New Roman"/>
        </w:rPr>
        <w:t xml:space="preserve"> </w:t>
      </w:r>
      <w:r w:rsidR="005F5A1B" w:rsidRPr="005F5A1B">
        <w:rPr>
          <w:rFonts w:ascii="Times New Roman" w:hAnsi="Times New Roman" w:cs="Times New Roman"/>
          <w:i/>
          <w:iCs/>
        </w:rPr>
        <w:t>See</w:t>
      </w:r>
      <w:r w:rsidR="0039060D">
        <w:rPr>
          <w:rFonts w:ascii="Times New Roman" w:hAnsi="Times New Roman" w:cs="Times New Roman"/>
          <w:i/>
          <w:iCs/>
        </w:rPr>
        <w:t xml:space="preserve"> supra </w:t>
      </w:r>
      <w:r w:rsidR="0039060D">
        <w:rPr>
          <w:rFonts w:ascii="Times New Roman" w:hAnsi="Times New Roman" w:cs="Times New Roman"/>
        </w:rPr>
        <w:t>note 14 (</w:t>
      </w:r>
      <w:r w:rsidR="00A606AC">
        <w:rPr>
          <w:rFonts w:ascii="Times New Roman" w:hAnsi="Times New Roman" w:cs="Times New Roman"/>
        </w:rPr>
        <w:t>detailing what restricted compensation the Supreme Court ruled was in violation of the Sherman Act).</w:t>
      </w:r>
    </w:p>
  </w:footnote>
  <w:footnote w:id="18">
    <w:p w14:paraId="7338B3DD" w14:textId="4EBC0C8A" w:rsidR="002C28C3" w:rsidRPr="007D74A2" w:rsidRDefault="00F44A36" w:rsidP="002C28C3">
      <w:pPr>
        <w:pStyle w:val="FootnoteText"/>
        <w:rPr>
          <w:rFonts w:ascii="Times New Roman" w:hAnsi="Times New Roman" w:cs="Times New Roman"/>
          <w:b/>
          <w:bCs/>
        </w:rPr>
      </w:pPr>
      <w:r w:rsidRPr="00F44A36">
        <w:rPr>
          <w:rStyle w:val="FootnoteReference"/>
          <w:rFonts w:ascii="Times New Roman" w:hAnsi="Times New Roman" w:cs="Times New Roman"/>
        </w:rPr>
        <w:footnoteRef/>
      </w:r>
      <w:r w:rsidRPr="00F44A36">
        <w:rPr>
          <w:rFonts w:ascii="Times New Roman" w:hAnsi="Times New Roman" w:cs="Times New Roman"/>
        </w:rPr>
        <w:t xml:space="preserve"> </w:t>
      </w:r>
      <w:r w:rsidR="00B77A5F" w:rsidRPr="00B77A5F">
        <w:rPr>
          <w:rFonts w:ascii="Times New Roman" w:hAnsi="Times New Roman" w:cs="Times New Roman"/>
          <w:i/>
          <w:iCs/>
        </w:rPr>
        <w:t>See</w:t>
      </w:r>
      <w:r w:rsidR="00B77A5F" w:rsidRPr="00B77A5F">
        <w:rPr>
          <w:rFonts w:ascii="Times New Roman" w:hAnsi="Times New Roman" w:cs="Times New Roman"/>
          <w:b/>
          <w:bCs/>
        </w:rPr>
        <w:t> </w:t>
      </w:r>
      <w:r w:rsidR="00B77A5F" w:rsidRPr="00B77A5F">
        <w:rPr>
          <w:rFonts w:ascii="Times New Roman" w:hAnsi="Times New Roman" w:cs="Times New Roman"/>
        </w:rPr>
        <w:t xml:space="preserve">Veronica </w:t>
      </w:r>
      <w:proofErr w:type="spellStart"/>
      <w:r w:rsidR="00B77A5F" w:rsidRPr="00B77A5F">
        <w:rPr>
          <w:rFonts w:ascii="Times New Roman" w:hAnsi="Times New Roman" w:cs="Times New Roman"/>
        </w:rPr>
        <w:t>Roseborough</w:t>
      </w:r>
      <w:proofErr w:type="spellEnd"/>
      <w:r w:rsidR="00B77A5F" w:rsidRPr="00B77A5F">
        <w:rPr>
          <w:rFonts w:ascii="Times New Roman" w:hAnsi="Times New Roman" w:cs="Times New Roman"/>
        </w:rPr>
        <w:t xml:space="preserve"> and Caleigh Kelly, </w:t>
      </w:r>
      <w:r w:rsidR="002C28C3" w:rsidRPr="002C28C3">
        <w:rPr>
          <w:rFonts w:ascii="Times New Roman" w:hAnsi="Times New Roman" w:cs="Times New Roman"/>
          <w:i/>
          <w:iCs/>
        </w:rPr>
        <w:t xml:space="preserve">Congress </w:t>
      </w:r>
      <w:r w:rsidR="007D74A2">
        <w:rPr>
          <w:rFonts w:ascii="Times New Roman" w:hAnsi="Times New Roman" w:cs="Times New Roman"/>
          <w:i/>
          <w:iCs/>
        </w:rPr>
        <w:t>L</w:t>
      </w:r>
      <w:r w:rsidR="002C28C3" w:rsidRPr="002C28C3">
        <w:rPr>
          <w:rFonts w:ascii="Times New Roman" w:hAnsi="Times New Roman" w:cs="Times New Roman"/>
          <w:i/>
          <w:iCs/>
        </w:rPr>
        <w:t>ooks to</w:t>
      </w:r>
      <w:r w:rsidR="007D74A2">
        <w:rPr>
          <w:rFonts w:ascii="Times New Roman" w:hAnsi="Times New Roman" w:cs="Times New Roman"/>
          <w:i/>
          <w:iCs/>
        </w:rPr>
        <w:t xml:space="preserve"> R</w:t>
      </w:r>
      <w:r w:rsidR="002C28C3" w:rsidRPr="002C28C3">
        <w:rPr>
          <w:rFonts w:ascii="Times New Roman" w:hAnsi="Times New Roman" w:cs="Times New Roman"/>
          <w:i/>
          <w:iCs/>
        </w:rPr>
        <w:t xml:space="preserve">ein in </w:t>
      </w:r>
      <w:r w:rsidR="007D74A2">
        <w:rPr>
          <w:rFonts w:ascii="Times New Roman" w:hAnsi="Times New Roman" w:cs="Times New Roman"/>
          <w:i/>
          <w:iCs/>
        </w:rPr>
        <w:t>C</w:t>
      </w:r>
      <w:r w:rsidR="002C28C3" w:rsidRPr="002C28C3">
        <w:rPr>
          <w:rFonts w:ascii="Times New Roman" w:hAnsi="Times New Roman" w:cs="Times New Roman"/>
          <w:i/>
          <w:iCs/>
        </w:rPr>
        <w:t xml:space="preserve">ollege </w:t>
      </w:r>
      <w:r w:rsidR="007D74A2">
        <w:rPr>
          <w:rFonts w:ascii="Times New Roman" w:hAnsi="Times New Roman" w:cs="Times New Roman"/>
          <w:i/>
          <w:iCs/>
        </w:rPr>
        <w:t>S</w:t>
      </w:r>
      <w:r w:rsidR="002C28C3" w:rsidRPr="002C28C3">
        <w:rPr>
          <w:rFonts w:ascii="Times New Roman" w:hAnsi="Times New Roman" w:cs="Times New Roman"/>
          <w:i/>
          <w:iCs/>
        </w:rPr>
        <w:t xml:space="preserve">ports: What to </w:t>
      </w:r>
      <w:r w:rsidR="007D74A2">
        <w:rPr>
          <w:rFonts w:ascii="Times New Roman" w:hAnsi="Times New Roman" w:cs="Times New Roman"/>
          <w:i/>
          <w:iCs/>
        </w:rPr>
        <w:t>K</w:t>
      </w:r>
      <w:r w:rsidR="002C28C3" w:rsidRPr="002C28C3">
        <w:rPr>
          <w:rFonts w:ascii="Times New Roman" w:hAnsi="Times New Roman" w:cs="Times New Roman"/>
          <w:i/>
          <w:iCs/>
        </w:rPr>
        <w:t>now </w:t>
      </w:r>
      <w:r w:rsidR="007D74A2">
        <w:rPr>
          <w:rFonts w:ascii="Times New Roman" w:hAnsi="Times New Roman" w:cs="Times New Roman"/>
          <w:i/>
          <w:iCs/>
        </w:rPr>
        <w:t>A</w:t>
      </w:r>
      <w:r w:rsidR="002C28C3" w:rsidRPr="002C28C3">
        <w:rPr>
          <w:rFonts w:ascii="Times New Roman" w:hAnsi="Times New Roman" w:cs="Times New Roman"/>
          <w:i/>
          <w:iCs/>
        </w:rPr>
        <w:t xml:space="preserve">bout the </w:t>
      </w:r>
      <w:r w:rsidR="007D74A2">
        <w:rPr>
          <w:rFonts w:ascii="Times New Roman" w:hAnsi="Times New Roman" w:cs="Times New Roman"/>
          <w:i/>
          <w:iCs/>
        </w:rPr>
        <w:t>L</w:t>
      </w:r>
      <w:r w:rsidR="002C28C3" w:rsidRPr="002C28C3">
        <w:rPr>
          <w:rFonts w:ascii="Times New Roman" w:hAnsi="Times New Roman" w:cs="Times New Roman"/>
          <w:i/>
          <w:iCs/>
        </w:rPr>
        <w:t>egislation</w:t>
      </w:r>
      <w:r w:rsidR="007D74A2">
        <w:rPr>
          <w:rFonts w:ascii="Times New Roman" w:hAnsi="Times New Roman" w:cs="Times New Roman"/>
        </w:rPr>
        <w:t xml:space="preserve">, The Hill (Aug. 5, 2023), </w:t>
      </w:r>
      <w:hyperlink r:id="rId12" w:history="1">
        <w:r w:rsidR="002F2154" w:rsidRPr="00E80378">
          <w:rPr>
            <w:rStyle w:val="Hyperlink"/>
            <w:rFonts w:ascii="Times New Roman" w:hAnsi="Times New Roman" w:cs="Times New Roman"/>
          </w:rPr>
          <w:t>https://thehill.com/homenews/house/4133853-congress-looks-to-rein-in-college-sports-what-to-know-about-the-legislation/</w:t>
        </w:r>
      </w:hyperlink>
      <w:r w:rsidR="002F2154">
        <w:rPr>
          <w:rFonts w:ascii="Times New Roman" w:hAnsi="Times New Roman" w:cs="Times New Roman"/>
        </w:rPr>
        <w:t xml:space="preserve"> (</w:t>
      </w:r>
      <w:r w:rsidR="007D74A2">
        <w:rPr>
          <w:rFonts w:ascii="Times New Roman" w:hAnsi="Times New Roman" w:cs="Times New Roman"/>
        </w:rPr>
        <w:t xml:space="preserve">outlining </w:t>
      </w:r>
      <w:r w:rsidR="002F2154">
        <w:rPr>
          <w:rFonts w:ascii="Times New Roman" w:hAnsi="Times New Roman" w:cs="Times New Roman"/>
        </w:rPr>
        <w:t xml:space="preserve">the NCAA’s NIL interim policy </w:t>
      </w:r>
      <w:r w:rsidR="00F96D22">
        <w:rPr>
          <w:rFonts w:ascii="Times New Roman" w:hAnsi="Times New Roman" w:cs="Times New Roman"/>
        </w:rPr>
        <w:t xml:space="preserve">and efforts to establish federal legislation). </w:t>
      </w:r>
    </w:p>
    <w:p w14:paraId="337EE843" w14:textId="6159106F" w:rsidR="00F44A36" w:rsidRPr="00B77A5F" w:rsidRDefault="00F44A36">
      <w:pPr>
        <w:pStyle w:val="FootnoteText"/>
        <w:rPr>
          <w:rFonts w:ascii="Times New Roman" w:hAnsi="Times New Roman" w:cs="Times New Roman"/>
        </w:rPr>
      </w:pPr>
    </w:p>
  </w:footnote>
  <w:footnote w:id="19">
    <w:p w14:paraId="35BCED22" w14:textId="56F21760" w:rsidR="00A26FCE" w:rsidRPr="00D14F38" w:rsidRDefault="00A26FCE">
      <w:pPr>
        <w:pStyle w:val="FootnoteText"/>
        <w:rPr>
          <w:rFonts w:ascii="Times New Roman" w:hAnsi="Times New Roman" w:cs="Times New Roman"/>
          <w:b/>
          <w:bCs/>
        </w:rPr>
      </w:pPr>
      <w:r w:rsidRPr="00342E9F">
        <w:rPr>
          <w:rStyle w:val="FootnoteReference"/>
          <w:rFonts w:ascii="Times New Roman" w:hAnsi="Times New Roman" w:cs="Times New Roman"/>
        </w:rPr>
        <w:footnoteRef/>
      </w:r>
      <w:r w:rsidRPr="00342E9F">
        <w:rPr>
          <w:rFonts w:ascii="Times New Roman" w:hAnsi="Times New Roman" w:cs="Times New Roman"/>
        </w:rPr>
        <w:t xml:space="preserve"> </w:t>
      </w:r>
      <w:r w:rsidR="00342E9F" w:rsidRPr="005A54BC">
        <w:rPr>
          <w:rFonts w:ascii="Times New Roman" w:hAnsi="Times New Roman" w:cs="Times New Roman"/>
          <w:i/>
          <w:iCs/>
        </w:rPr>
        <w:t xml:space="preserve">See </w:t>
      </w:r>
      <w:r w:rsidR="00AE471D">
        <w:rPr>
          <w:rFonts w:ascii="Times New Roman" w:hAnsi="Times New Roman" w:cs="Times New Roman"/>
        </w:rPr>
        <w:t xml:space="preserve">Errol Brown and CJ Donald, </w:t>
      </w:r>
      <w:r w:rsidR="00AE471D" w:rsidRPr="00AE471D">
        <w:rPr>
          <w:rFonts w:ascii="Times New Roman" w:hAnsi="Times New Roman" w:cs="Times New Roman"/>
          <w:i/>
          <w:iCs/>
        </w:rPr>
        <w:t>NCAA Issues First NIL-Era Penalties for Recruiting Violations</w:t>
      </w:r>
      <w:r w:rsidR="00AE471D">
        <w:rPr>
          <w:rFonts w:ascii="Times New Roman" w:hAnsi="Times New Roman" w:cs="Times New Roman"/>
        </w:rPr>
        <w:t xml:space="preserve">, Haynes Boone (Mar. 3, 2023), </w:t>
      </w:r>
      <w:hyperlink r:id="rId13" w:history="1">
        <w:r w:rsidR="00AE471D" w:rsidRPr="00E80378">
          <w:rPr>
            <w:rStyle w:val="Hyperlink"/>
            <w:rFonts w:ascii="Times New Roman" w:hAnsi="Times New Roman" w:cs="Times New Roman"/>
          </w:rPr>
          <w:t>https://www.haynesboone.com/news/alerts/ncaa-issues-first-nil-era-penalties-for-recruiting-violations</w:t>
        </w:r>
      </w:hyperlink>
      <w:r w:rsidR="00AE471D">
        <w:rPr>
          <w:rFonts w:ascii="Times New Roman" w:hAnsi="Times New Roman" w:cs="Times New Roman"/>
        </w:rPr>
        <w:t xml:space="preserve"> (</w:t>
      </w:r>
      <w:r w:rsidR="00496E48">
        <w:rPr>
          <w:rFonts w:ascii="Times New Roman" w:hAnsi="Times New Roman" w:cs="Times New Roman"/>
        </w:rPr>
        <w:t xml:space="preserve">explaining the violations and subsequent punishment issued to the University of Miami in their recruitment of the </w:t>
      </w:r>
      <w:proofErr w:type="spellStart"/>
      <w:r w:rsidR="00496E48">
        <w:rPr>
          <w:rFonts w:ascii="Times New Roman" w:hAnsi="Times New Roman" w:cs="Times New Roman"/>
        </w:rPr>
        <w:t>Cav</w:t>
      </w:r>
      <w:r w:rsidR="00F3330A">
        <w:rPr>
          <w:rFonts w:ascii="Times New Roman" w:hAnsi="Times New Roman" w:cs="Times New Roman"/>
        </w:rPr>
        <w:t>in</w:t>
      </w:r>
      <w:r w:rsidR="00496E48">
        <w:rPr>
          <w:rFonts w:ascii="Times New Roman" w:hAnsi="Times New Roman" w:cs="Times New Roman"/>
        </w:rPr>
        <w:t>der</w:t>
      </w:r>
      <w:proofErr w:type="spellEnd"/>
      <w:r w:rsidR="00496E48">
        <w:rPr>
          <w:rFonts w:ascii="Times New Roman" w:hAnsi="Times New Roman" w:cs="Times New Roman"/>
        </w:rPr>
        <w:t xml:space="preserve"> twins to their women’s basketball program). </w:t>
      </w:r>
    </w:p>
  </w:footnote>
  <w:footnote w:id="20">
    <w:p w14:paraId="09B36C4C" w14:textId="5FA228A6" w:rsidR="00D14F38" w:rsidRPr="00D31158" w:rsidRDefault="00D14F38">
      <w:pPr>
        <w:pStyle w:val="FootnoteText"/>
        <w:rPr>
          <w:rFonts w:ascii="Times New Roman" w:hAnsi="Times New Roman" w:cs="Times New Roman"/>
          <w:b/>
          <w:bCs/>
        </w:rPr>
      </w:pPr>
      <w:r w:rsidRPr="00D14F38">
        <w:rPr>
          <w:rStyle w:val="FootnoteReference"/>
          <w:rFonts w:ascii="Times New Roman" w:hAnsi="Times New Roman" w:cs="Times New Roman"/>
        </w:rPr>
        <w:footnoteRef/>
      </w:r>
      <w:r w:rsidRPr="00D14F38">
        <w:rPr>
          <w:rFonts w:ascii="Times New Roman" w:hAnsi="Times New Roman" w:cs="Times New Roman"/>
        </w:rPr>
        <w:t xml:space="preserve"> </w:t>
      </w:r>
      <w:r w:rsidRPr="00D14F38">
        <w:rPr>
          <w:rFonts w:ascii="Times New Roman" w:hAnsi="Times New Roman" w:cs="Times New Roman"/>
          <w:i/>
          <w:iCs/>
        </w:rPr>
        <w:t>See</w:t>
      </w:r>
      <w:r w:rsidR="00AA314B">
        <w:rPr>
          <w:rFonts w:ascii="Times New Roman" w:hAnsi="Times New Roman" w:cs="Times New Roman"/>
        </w:rPr>
        <w:t xml:space="preserve"> Jason Fuller, </w:t>
      </w:r>
      <w:r w:rsidR="002E05AB" w:rsidRPr="002E05AB">
        <w:rPr>
          <w:rFonts w:ascii="Times New Roman" w:hAnsi="Times New Roman" w:cs="Times New Roman"/>
          <w:i/>
          <w:iCs/>
        </w:rPr>
        <w:t xml:space="preserve">Welcome to the </w:t>
      </w:r>
      <w:r w:rsidR="002E05AB">
        <w:rPr>
          <w:rFonts w:ascii="Times New Roman" w:hAnsi="Times New Roman" w:cs="Times New Roman"/>
          <w:i/>
          <w:iCs/>
        </w:rPr>
        <w:t>P</w:t>
      </w:r>
      <w:r w:rsidR="002E05AB" w:rsidRPr="002E05AB">
        <w:rPr>
          <w:rFonts w:ascii="Times New Roman" w:hAnsi="Times New Roman" w:cs="Times New Roman"/>
          <w:i/>
          <w:iCs/>
        </w:rPr>
        <w:t xml:space="preserve">ortal — </w:t>
      </w:r>
      <w:r w:rsidR="002E05AB">
        <w:rPr>
          <w:rFonts w:ascii="Times New Roman" w:hAnsi="Times New Roman" w:cs="Times New Roman"/>
          <w:i/>
          <w:iCs/>
        </w:rPr>
        <w:t>W</w:t>
      </w:r>
      <w:r w:rsidR="002E05AB" w:rsidRPr="002E05AB">
        <w:rPr>
          <w:rFonts w:ascii="Times New Roman" w:hAnsi="Times New Roman" w:cs="Times New Roman"/>
          <w:i/>
          <w:iCs/>
        </w:rPr>
        <w:t xml:space="preserve">here </w:t>
      </w:r>
      <w:r w:rsidR="002E05AB">
        <w:rPr>
          <w:rFonts w:ascii="Times New Roman" w:hAnsi="Times New Roman" w:cs="Times New Roman"/>
          <w:i/>
          <w:iCs/>
        </w:rPr>
        <w:t>C</w:t>
      </w:r>
      <w:r w:rsidR="002E05AB" w:rsidRPr="002E05AB">
        <w:rPr>
          <w:rFonts w:ascii="Times New Roman" w:hAnsi="Times New Roman" w:cs="Times New Roman"/>
          <w:i/>
          <w:iCs/>
        </w:rPr>
        <w:t xml:space="preserve">ollege </w:t>
      </w:r>
      <w:r w:rsidR="002E05AB">
        <w:rPr>
          <w:rFonts w:ascii="Times New Roman" w:hAnsi="Times New Roman" w:cs="Times New Roman"/>
          <w:i/>
          <w:iCs/>
        </w:rPr>
        <w:t>A</w:t>
      </w:r>
      <w:r w:rsidR="002E05AB" w:rsidRPr="002E05AB">
        <w:rPr>
          <w:rFonts w:ascii="Times New Roman" w:hAnsi="Times New Roman" w:cs="Times New Roman"/>
          <w:i/>
          <w:iCs/>
        </w:rPr>
        <w:t xml:space="preserve">thletes </w:t>
      </w:r>
      <w:r w:rsidR="002E05AB">
        <w:rPr>
          <w:rFonts w:ascii="Times New Roman" w:hAnsi="Times New Roman" w:cs="Times New Roman"/>
          <w:i/>
          <w:iCs/>
        </w:rPr>
        <w:t>C</w:t>
      </w:r>
      <w:r w:rsidR="002E05AB" w:rsidRPr="002E05AB">
        <w:rPr>
          <w:rFonts w:ascii="Times New Roman" w:hAnsi="Times New Roman" w:cs="Times New Roman"/>
          <w:i/>
          <w:iCs/>
        </w:rPr>
        <w:t xml:space="preserve">an </w:t>
      </w:r>
      <w:r w:rsidR="002E05AB">
        <w:rPr>
          <w:rFonts w:ascii="Times New Roman" w:hAnsi="Times New Roman" w:cs="Times New Roman"/>
          <w:i/>
          <w:iCs/>
        </w:rPr>
        <w:t>R</w:t>
      </w:r>
      <w:r w:rsidR="002E05AB" w:rsidRPr="002E05AB">
        <w:rPr>
          <w:rFonts w:ascii="Times New Roman" w:hAnsi="Times New Roman" w:cs="Times New Roman"/>
          <w:i/>
          <w:iCs/>
        </w:rPr>
        <w:t xml:space="preserve">isk </w:t>
      </w:r>
      <w:r w:rsidR="002E05AB">
        <w:rPr>
          <w:rFonts w:ascii="Times New Roman" w:hAnsi="Times New Roman" w:cs="Times New Roman"/>
          <w:i/>
          <w:iCs/>
        </w:rPr>
        <w:t>I</w:t>
      </w:r>
      <w:r w:rsidR="002E05AB" w:rsidRPr="002E05AB">
        <w:rPr>
          <w:rFonts w:ascii="Times New Roman" w:hAnsi="Times New Roman" w:cs="Times New Roman"/>
          <w:i/>
          <w:iCs/>
        </w:rPr>
        <w:t xml:space="preserve">t </w:t>
      </w:r>
      <w:r w:rsidR="002E05AB">
        <w:rPr>
          <w:rFonts w:ascii="Times New Roman" w:hAnsi="Times New Roman" w:cs="Times New Roman"/>
          <w:i/>
          <w:iCs/>
        </w:rPr>
        <w:t>A</w:t>
      </w:r>
      <w:r w:rsidR="002E05AB" w:rsidRPr="002E05AB">
        <w:rPr>
          <w:rFonts w:ascii="Times New Roman" w:hAnsi="Times New Roman" w:cs="Times New Roman"/>
          <w:i/>
          <w:iCs/>
        </w:rPr>
        <w:t xml:space="preserve">ll for a </w:t>
      </w:r>
      <w:r w:rsidR="002E05AB">
        <w:rPr>
          <w:rFonts w:ascii="Times New Roman" w:hAnsi="Times New Roman" w:cs="Times New Roman"/>
          <w:i/>
          <w:iCs/>
        </w:rPr>
        <w:t>S</w:t>
      </w:r>
      <w:r w:rsidR="002E05AB" w:rsidRPr="002E05AB">
        <w:rPr>
          <w:rFonts w:ascii="Times New Roman" w:hAnsi="Times New Roman" w:cs="Times New Roman"/>
          <w:i/>
          <w:iCs/>
        </w:rPr>
        <w:t xml:space="preserve">hot at </w:t>
      </w:r>
      <w:r w:rsidR="002E05AB">
        <w:rPr>
          <w:rFonts w:ascii="Times New Roman" w:hAnsi="Times New Roman" w:cs="Times New Roman"/>
          <w:i/>
          <w:iCs/>
        </w:rPr>
        <w:t>G</w:t>
      </w:r>
      <w:r w:rsidR="002E05AB" w:rsidRPr="002E05AB">
        <w:rPr>
          <w:rFonts w:ascii="Times New Roman" w:hAnsi="Times New Roman" w:cs="Times New Roman"/>
          <w:i/>
          <w:iCs/>
        </w:rPr>
        <w:t>lory</w:t>
      </w:r>
      <w:r w:rsidR="002E05AB">
        <w:rPr>
          <w:rFonts w:ascii="Times New Roman" w:hAnsi="Times New Roman" w:cs="Times New Roman"/>
        </w:rPr>
        <w:t xml:space="preserve">, </w:t>
      </w:r>
      <w:r w:rsidR="00DF3EB3">
        <w:rPr>
          <w:rFonts w:ascii="Times New Roman" w:hAnsi="Times New Roman" w:cs="Times New Roman"/>
        </w:rPr>
        <w:t xml:space="preserve">NPR (May 19, 2023), </w:t>
      </w:r>
      <w:hyperlink r:id="rId14" w:history="1">
        <w:r w:rsidR="00DF3EB3" w:rsidRPr="00E80378">
          <w:rPr>
            <w:rStyle w:val="Hyperlink"/>
            <w:rFonts w:ascii="Times New Roman" w:hAnsi="Times New Roman" w:cs="Times New Roman"/>
          </w:rPr>
          <w:t>https://www.npr.org/2023/05/19/1173134544/college-football-transfer-portal-ncaa-student-athlete</w:t>
        </w:r>
      </w:hyperlink>
      <w:r w:rsidR="00DF3EB3">
        <w:rPr>
          <w:rFonts w:ascii="Times New Roman" w:hAnsi="Times New Roman" w:cs="Times New Roman"/>
        </w:rPr>
        <w:t xml:space="preserve"> (</w:t>
      </w:r>
      <w:r w:rsidR="001E0A4E">
        <w:rPr>
          <w:rFonts w:ascii="Times New Roman" w:hAnsi="Times New Roman" w:cs="Times New Roman"/>
        </w:rPr>
        <w:t xml:space="preserve">highlighting the rise in student athletes </w:t>
      </w:r>
      <w:r w:rsidR="00EE3EB4">
        <w:rPr>
          <w:rFonts w:ascii="Times New Roman" w:hAnsi="Times New Roman" w:cs="Times New Roman"/>
        </w:rPr>
        <w:t xml:space="preserve">entering the transfer portal in search of more lucrative NIL deals). </w:t>
      </w:r>
    </w:p>
  </w:footnote>
  <w:footnote w:id="21">
    <w:p w14:paraId="4FF41C5B" w14:textId="4E6F243A" w:rsidR="00291A57" w:rsidRPr="00291A57" w:rsidRDefault="00D31158" w:rsidP="00291A57">
      <w:pPr>
        <w:pStyle w:val="FootnoteText"/>
        <w:rPr>
          <w:rFonts w:ascii="Times New Roman" w:hAnsi="Times New Roman" w:cs="Times New Roman"/>
        </w:rPr>
      </w:pPr>
      <w:r w:rsidRPr="00D31158">
        <w:rPr>
          <w:rStyle w:val="FootnoteReference"/>
          <w:rFonts w:ascii="Times New Roman" w:hAnsi="Times New Roman" w:cs="Times New Roman"/>
        </w:rPr>
        <w:footnoteRef/>
      </w:r>
      <w:r w:rsidRPr="00D31158">
        <w:rPr>
          <w:rFonts w:ascii="Times New Roman" w:hAnsi="Times New Roman" w:cs="Times New Roman"/>
        </w:rPr>
        <w:t xml:space="preserve"> </w:t>
      </w:r>
      <w:r w:rsidR="00F730E0">
        <w:rPr>
          <w:rFonts w:ascii="Times New Roman" w:hAnsi="Times New Roman" w:cs="Times New Roman"/>
          <w:i/>
          <w:iCs/>
        </w:rPr>
        <w:t>See</w:t>
      </w:r>
      <w:r w:rsidR="00F730E0">
        <w:rPr>
          <w:rFonts w:ascii="Times New Roman" w:hAnsi="Times New Roman" w:cs="Times New Roman"/>
        </w:rPr>
        <w:t xml:space="preserve"> </w:t>
      </w:r>
      <w:r w:rsidR="00291A57">
        <w:rPr>
          <w:rFonts w:ascii="Times New Roman" w:hAnsi="Times New Roman" w:cs="Times New Roman"/>
        </w:rPr>
        <w:t xml:space="preserve">Greg Johnson, </w:t>
      </w:r>
      <w:r w:rsidR="00291A57" w:rsidRPr="00291A57">
        <w:rPr>
          <w:rFonts w:ascii="Times New Roman" w:hAnsi="Times New Roman" w:cs="Times New Roman"/>
          <w:i/>
          <w:iCs/>
        </w:rPr>
        <w:t xml:space="preserve">2022 </w:t>
      </w:r>
      <w:r w:rsidR="00291A57">
        <w:rPr>
          <w:rFonts w:ascii="Times New Roman" w:hAnsi="Times New Roman" w:cs="Times New Roman"/>
          <w:i/>
          <w:iCs/>
        </w:rPr>
        <w:t>T</w:t>
      </w:r>
      <w:r w:rsidR="00291A57" w:rsidRPr="00291A57">
        <w:rPr>
          <w:rFonts w:ascii="Times New Roman" w:hAnsi="Times New Roman" w:cs="Times New Roman"/>
          <w:i/>
          <w:iCs/>
        </w:rPr>
        <w:t xml:space="preserve">ransfer </w:t>
      </w:r>
      <w:r w:rsidR="00291A57">
        <w:rPr>
          <w:rFonts w:ascii="Times New Roman" w:hAnsi="Times New Roman" w:cs="Times New Roman"/>
          <w:i/>
          <w:iCs/>
        </w:rPr>
        <w:t>T</w:t>
      </w:r>
      <w:r w:rsidR="00291A57" w:rsidRPr="00291A57">
        <w:rPr>
          <w:rFonts w:ascii="Times New Roman" w:hAnsi="Times New Roman" w:cs="Times New Roman"/>
          <w:i/>
          <w:iCs/>
        </w:rPr>
        <w:t xml:space="preserve">rends </w:t>
      </w:r>
      <w:r w:rsidR="00291A57">
        <w:rPr>
          <w:rFonts w:ascii="Times New Roman" w:hAnsi="Times New Roman" w:cs="Times New Roman"/>
          <w:i/>
          <w:iCs/>
        </w:rPr>
        <w:t>R</w:t>
      </w:r>
      <w:r w:rsidR="00291A57" w:rsidRPr="00291A57">
        <w:rPr>
          <w:rFonts w:ascii="Times New Roman" w:hAnsi="Times New Roman" w:cs="Times New Roman"/>
          <w:i/>
          <w:iCs/>
        </w:rPr>
        <w:t>eleased for Divisions I and II</w:t>
      </w:r>
      <w:r w:rsidR="00291A57">
        <w:rPr>
          <w:rFonts w:ascii="Times New Roman" w:hAnsi="Times New Roman" w:cs="Times New Roman"/>
        </w:rPr>
        <w:t xml:space="preserve">, NCAA </w:t>
      </w:r>
      <w:r w:rsidR="008A47AB">
        <w:rPr>
          <w:rFonts w:ascii="Times New Roman" w:hAnsi="Times New Roman" w:cs="Times New Roman"/>
        </w:rPr>
        <w:t xml:space="preserve">(Feb. 21, 2023), </w:t>
      </w:r>
      <w:hyperlink r:id="rId15" w:history="1">
        <w:r w:rsidR="008A47AB" w:rsidRPr="00E80378">
          <w:rPr>
            <w:rStyle w:val="Hyperlink"/>
            <w:rFonts w:ascii="Times New Roman" w:hAnsi="Times New Roman" w:cs="Times New Roman"/>
          </w:rPr>
          <w:t>https://www.ncaa.org/news/2023/2/21/media-center-2022-transfer-trends-released-for-divisions-i-and-ii.aspx</w:t>
        </w:r>
      </w:hyperlink>
      <w:r w:rsidR="008A47AB">
        <w:rPr>
          <w:rFonts w:ascii="Times New Roman" w:hAnsi="Times New Roman" w:cs="Times New Roman"/>
        </w:rPr>
        <w:t xml:space="preserve"> (</w:t>
      </w:r>
      <w:r w:rsidR="00743C2B">
        <w:rPr>
          <w:rFonts w:ascii="Times New Roman" w:hAnsi="Times New Roman" w:cs="Times New Roman"/>
        </w:rPr>
        <w:t>listing trends in transfer data among NCAA student athletes between 202</w:t>
      </w:r>
      <w:r w:rsidR="001B0E78">
        <w:rPr>
          <w:rFonts w:ascii="Times New Roman" w:hAnsi="Times New Roman" w:cs="Times New Roman"/>
        </w:rPr>
        <w:t>1</w:t>
      </w:r>
      <w:r w:rsidR="00743C2B">
        <w:rPr>
          <w:rFonts w:ascii="Times New Roman" w:hAnsi="Times New Roman" w:cs="Times New Roman"/>
        </w:rPr>
        <w:t xml:space="preserve"> and 202</w:t>
      </w:r>
      <w:r w:rsidR="001B0E78">
        <w:rPr>
          <w:rFonts w:ascii="Times New Roman" w:hAnsi="Times New Roman" w:cs="Times New Roman"/>
        </w:rPr>
        <w:t>2</w:t>
      </w:r>
      <w:r w:rsidR="00743C2B">
        <w:rPr>
          <w:rFonts w:ascii="Times New Roman" w:hAnsi="Times New Roman" w:cs="Times New Roman"/>
        </w:rPr>
        <w:t>).</w:t>
      </w:r>
    </w:p>
    <w:p w14:paraId="4EDC44D0" w14:textId="62F0A034" w:rsidR="00D31158" w:rsidRPr="00F730E0" w:rsidRDefault="00D31158">
      <w:pPr>
        <w:pStyle w:val="FootnoteText"/>
        <w:rPr>
          <w:rFonts w:ascii="Times New Roman" w:hAnsi="Times New Roman" w:cs="Times New Roman"/>
        </w:rPr>
      </w:pPr>
    </w:p>
  </w:footnote>
  <w:footnote w:id="22">
    <w:p w14:paraId="35D5E3AB" w14:textId="1991A328" w:rsidR="002C2C51" w:rsidRPr="005273D5" w:rsidRDefault="002C2C51">
      <w:pPr>
        <w:pStyle w:val="FootnoteText"/>
        <w:rPr>
          <w:rFonts w:ascii="Times New Roman" w:hAnsi="Times New Roman" w:cs="Times New Roman"/>
        </w:rPr>
      </w:pPr>
      <w:r w:rsidRPr="002C2C51">
        <w:rPr>
          <w:rStyle w:val="FootnoteReference"/>
          <w:rFonts w:ascii="Times New Roman" w:hAnsi="Times New Roman" w:cs="Times New Roman"/>
        </w:rPr>
        <w:footnoteRef/>
      </w:r>
      <w:r w:rsidRPr="002C2C51">
        <w:rPr>
          <w:rFonts w:ascii="Times New Roman" w:hAnsi="Times New Roman" w:cs="Times New Roman"/>
        </w:rPr>
        <w:t xml:space="preserve"> </w:t>
      </w:r>
      <w:r w:rsidR="009979D1" w:rsidRPr="009979D1">
        <w:rPr>
          <w:rFonts w:ascii="Times New Roman" w:hAnsi="Times New Roman" w:cs="Times New Roman"/>
          <w:i/>
          <w:iCs/>
        </w:rPr>
        <w:t>See</w:t>
      </w:r>
      <w:r w:rsidR="005273D5">
        <w:rPr>
          <w:rFonts w:ascii="Times New Roman" w:hAnsi="Times New Roman" w:cs="Times New Roman"/>
        </w:rPr>
        <w:t xml:space="preserve"> </w:t>
      </w:r>
      <w:r w:rsidR="007734EB">
        <w:rPr>
          <w:rFonts w:ascii="Times New Roman" w:hAnsi="Times New Roman" w:cs="Times New Roman"/>
        </w:rPr>
        <w:t xml:space="preserve">Steve Berkowitz, </w:t>
      </w:r>
      <w:r w:rsidR="004F2BC7" w:rsidRPr="004F2BC7">
        <w:rPr>
          <w:rFonts w:ascii="Times New Roman" w:hAnsi="Times New Roman" w:cs="Times New Roman"/>
          <w:i/>
          <w:iCs/>
        </w:rPr>
        <w:t xml:space="preserve">NIL </w:t>
      </w:r>
      <w:r w:rsidR="004F2BC7">
        <w:rPr>
          <w:rFonts w:ascii="Times New Roman" w:hAnsi="Times New Roman" w:cs="Times New Roman"/>
          <w:i/>
          <w:iCs/>
        </w:rPr>
        <w:t>H</w:t>
      </w:r>
      <w:r w:rsidR="004F2BC7" w:rsidRPr="004F2BC7">
        <w:rPr>
          <w:rFonts w:ascii="Times New Roman" w:hAnsi="Times New Roman" w:cs="Times New Roman"/>
          <w:i/>
          <w:iCs/>
        </w:rPr>
        <w:t xml:space="preserve">earing </w:t>
      </w:r>
      <w:r w:rsidR="004F2BC7">
        <w:rPr>
          <w:rFonts w:ascii="Times New Roman" w:hAnsi="Times New Roman" w:cs="Times New Roman"/>
          <w:i/>
          <w:iCs/>
        </w:rPr>
        <w:t>S</w:t>
      </w:r>
      <w:r w:rsidR="004F2BC7" w:rsidRPr="004F2BC7">
        <w:rPr>
          <w:rFonts w:ascii="Times New Roman" w:hAnsi="Times New Roman" w:cs="Times New Roman"/>
          <w:i/>
          <w:iCs/>
        </w:rPr>
        <w:t xml:space="preserve">hows </w:t>
      </w:r>
      <w:r w:rsidR="004F2BC7">
        <w:rPr>
          <w:rFonts w:ascii="Times New Roman" w:hAnsi="Times New Roman" w:cs="Times New Roman"/>
          <w:i/>
          <w:iCs/>
        </w:rPr>
        <w:t>D</w:t>
      </w:r>
      <w:r w:rsidR="004F2BC7" w:rsidRPr="004F2BC7">
        <w:rPr>
          <w:rFonts w:ascii="Times New Roman" w:hAnsi="Times New Roman" w:cs="Times New Roman"/>
          <w:i/>
          <w:iCs/>
        </w:rPr>
        <w:t xml:space="preserve">esire to </w:t>
      </w:r>
      <w:r w:rsidR="004F2BC7">
        <w:rPr>
          <w:rFonts w:ascii="Times New Roman" w:hAnsi="Times New Roman" w:cs="Times New Roman"/>
          <w:i/>
          <w:iCs/>
        </w:rPr>
        <w:t>P</w:t>
      </w:r>
      <w:r w:rsidR="004F2BC7" w:rsidRPr="004F2BC7">
        <w:rPr>
          <w:rFonts w:ascii="Times New Roman" w:hAnsi="Times New Roman" w:cs="Times New Roman"/>
          <w:i/>
          <w:iCs/>
        </w:rPr>
        <w:t xml:space="preserve">ass </w:t>
      </w:r>
      <w:r w:rsidR="004F2BC7">
        <w:rPr>
          <w:rFonts w:ascii="Times New Roman" w:hAnsi="Times New Roman" w:cs="Times New Roman"/>
          <w:i/>
          <w:iCs/>
        </w:rPr>
        <w:t>B</w:t>
      </w:r>
      <w:r w:rsidR="004F2BC7" w:rsidRPr="004F2BC7">
        <w:rPr>
          <w:rFonts w:ascii="Times New Roman" w:hAnsi="Times New Roman" w:cs="Times New Roman"/>
          <w:i/>
          <w:iCs/>
        </w:rPr>
        <w:t xml:space="preserve">ill to </w:t>
      </w:r>
      <w:r w:rsidR="004F2BC7">
        <w:rPr>
          <w:rFonts w:ascii="Times New Roman" w:hAnsi="Times New Roman" w:cs="Times New Roman"/>
          <w:i/>
          <w:iCs/>
        </w:rPr>
        <w:t>H</w:t>
      </w:r>
      <w:r w:rsidR="004F2BC7" w:rsidRPr="004F2BC7">
        <w:rPr>
          <w:rFonts w:ascii="Times New Roman" w:hAnsi="Times New Roman" w:cs="Times New Roman"/>
          <w:i/>
          <w:iCs/>
        </w:rPr>
        <w:t>elp NCAA. How it</w:t>
      </w:r>
      <w:r w:rsidR="004F2BC7">
        <w:rPr>
          <w:rFonts w:ascii="Times New Roman" w:hAnsi="Times New Roman" w:cs="Times New Roman"/>
          <w:i/>
          <w:iCs/>
        </w:rPr>
        <w:t xml:space="preserve"> G</w:t>
      </w:r>
      <w:r w:rsidR="004F2BC7" w:rsidRPr="004F2BC7">
        <w:rPr>
          <w:rFonts w:ascii="Times New Roman" w:hAnsi="Times New Roman" w:cs="Times New Roman"/>
          <w:i/>
          <w:iCs/>
        </w:rPr>
        <w:t xml:space="preserve">ets </w:t>
      </w:r>
      <w:r w:rsidR="004F2BC7">
        <w:rPr>
          <w:rFonts w:ascii="Times New Roman" w:hAnsi="Times New Roman" w:cs="Times New Roman"/>
          <w:i/>
          <w:iCs/>
        </w:rPr>
        <w:t>T</w:t>
      </w:r>
      <w:r w:rsidR="004F2BC7" w:rsidRPr="004F2BC7">
        <w:rPr>
          <w:rFonts w:ascii="Times New Roman" w:hAnsi="Times New Roman" w:cs="Times New Roman"/>
          <w:i/>
          <w:iCs/>
        </w:rPr>
        <w:t xml:space="preserve">here is </w:t>
      </w:r>
      <w:r w:rsidR="004F2BC7">
        <w:rPr>
          <w:rFonts w:ascii="Times New Roman" w:hAnsi="Times New Roman" w:cs="Times New Roman"/>
          <w:i/>
          <w:iCs/>
        </w:rPr>
        <w:t>U</w:t>
      </w:r>
      <w:r w:rsidR="004F2BC7" w:rsidRPr="004F2BC7">
        <w:rPr>
          <w:rFonts w:ascii="Times New Roman" w:hAnsi="Times New Roman" w:cs="Times New Roman"/>
          <w:i/>
          <w:iCs/>
        </w:rPr>
        <w:t>ncertain</w:t>
      </w:r>
      <w:r w:rsidR="004F2BC7">
        <w:rPr>
          <w:rFonts w:ascii="Times New Roman" w:hAnsi="Times New Roman" w:cs="Times New Roman"/>
        </w:rPr>
        <w:t xml:space="preserve">, </w:t>
      </w:r>
      <w:r w:rsidR="009900A9">
        <w:rPr>
          <w:rFonts w:ascii="Times New Roman" w:hAnsi="Times New Roman" w:cs="Times New Roman"/>
        </w:rPr>
        <w:t xml:space="preserve">USA Today (Oct. 17, 2023), </w:t>
      </w:r>
      <w:hyperlink r:id="rId16" w:history="1">
        <w:r w:rsidR="009900A9" w:rsidRPr="00E80378">
          <w:rPr>
            <w:rStyle w:val="Hyperlink"/>
            <w:rFonts w:ascii="Times New Roman" w:hAnsi="Times New Roman" w:cs="Times New Roman"/>
          </w:rPr>
          <w:t>https://www.usatoday.com/story/sports/college/2023/10/17/nil-hearing-congress-pass-ncaa-bill/71219709007/</w:t>
        </w:r>
      </w:hyperlink>
      <w:r w:rsidR="009900A9">
        <w:rPr>
          <w:rFonts w:ascii="Times New Roman" w:hAnsi="Times New Roman" w:cs="Times New Roman"/>
        </w:rPr>
        <w:t xml:space="preserve"> (</w:t>
      </w:r>
      <w:r w:rsidR="007C1E98">
        <w:rPr>
          <w:rFonts w:ascii="Times New Roman" w:hAnsi="Times New Roman" w:cs="Times New Roman"/>
        </w:rPr>
        <w:t>explaining the Senate Judiciary Committee hearing on NIL and the future of college sports</w:t>
      </w:r>
      <w:r w:rsidR="00EE5811">
        <w:rPr>
          <w:rFonts w:ascii="Times New Roman" w:hAnsi="Times New Roman" w:cs="Times New Roman"/>
        </w:rPr>
        <w:t xml:space="preserve"> and the various bills that have been proposed). </w:t>
      </w:r>
    </w:p>
  </w:footnote>
  <w:footnote w:id="23">
    <w:p w14:paraId="21221F15" w14:textId="7EAAEDB3" w:rsidR="00937BB0" w:rsidRPr="00A97E8D" w:rsidRDefault="00937BB0">
      <w:pPr>
        <w:pStyle w:val="FootnoteText"/>
        <w:rPr>
          <w:rFonts w:ascii="Times New Roman" w:hAnsi="Times New Roman" w:cs="Times New Roman"/>
          <w:b/>
          <w:bCs/>
        </w:rPr>
      </w:pPr>
      <w:r w:rsidRPr="00937BB0">
        <w:rPr>
          <w:rStyle w:val="FootnoteReference"/>
          <w:rFonts w:ascii="Times New Roman" w:hAnsi="Times New Roman" w:cs="Times New Roman"/>
        </w:rPr>
        <w:footnoteRef/>
      </w:r>
      <w:r w:rsidRPr="00937BB0">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Steve Berkowitz, </w:t>
      </w:r>
      <w:r w:rsidRPr="00937BB0">
        <w:rPr>
          <w:rFonts w:ascii="Times New Roman" w:hAnsi="Times New Roman" w:cs="Times New Roman"/>
          <w:i/>
          <w:iCs/>
        </w:rPr>
        <w:t xml:space="preserve">California Assembly </w:t>
      </w:r>
      <w:r>
        <w:rPr>
          <w:rFonts w:ascii="Times New Roman" w:hAnsi="Times New Roman" w:cs="Times New Roman"/>
          <w:i/>
          <w:iCs/>
        </w:rPr>
        <w:t>P</w:t>
      </w:r>
      <w:r w:rsidRPr="00937BB0">
        <w:rPr>
          <w:rFonts w:ascii="Times New Roman" w:hAnsi="Times New Roman" w:cs="Times New Roman"/>
          <w:i/>
          <w:iCs/>
        </w:rPr>
        <w:t>asses</w:t>
      </w:r>
      <w:r>
        <w:rPr>
          <w:rFonts w:ascii="Times New Roman" w:hAnsi="Times New Roman" w:cs="Times New Roman"/>
          <w:i/>
          <w:iCs/>
        </w:rPr>
        <w:t xml:space="preserve"> B</w:t>
      </w:r>
      <w:r w:rsidRPr="00937BB0">
        <w:rPr>
          <w:rFonts w:ascii="Times New Roman" w:hAnsi="Times New Roman" w:cs="Times New Roman"/>
          <w:i/>
          <w:iCs/>
        </w:rPr>
        <w:t xml:space="preserve">ill </w:t>
      </w:r>
      <w:r>
        <w:rPr>
          <w:rFonts w:ascii="Times New Roman" w:hAnsi="Times New Roman" w:cs="Times New Roman"/>
          <w:i/>
          <w:iCs/>
        </w:rPr>
        <w:t>A</w:t>
      </w:r>
      <w:r w:rsidRPr="00937BB0">
        <w:rPr>
          <w:rFonts w:ascii="Times New Roman" w:hAnsi="Times New Roman" w:cs="Times New Roman"/>
          <w:i/>
          <w:iCs/>
        </w:rPr>
        <w:t>llowing</w:t>
      </w:r>
      <w:r>
        <w:rPr>
          <w:rFonts w:ascii="Times New Roman" w:hAnsi="Times New Roman" w:cs="Times New Roman"/>
          <w:i/>
          <w:iCs/>
        </w:rPr>
        <w:t xml:space="preserve"> C</w:t>
      </w:r>
      <w:r w:rsidRPr="00937BB0">
        <w:rPr>
          <w:rFonts w:ascii="Times New Roman" w:hAnsi="Times New Roman" w:cs="Times New Roman"/>
          <w:i/>
          <w:iCs/>
        </w:rPr>
        <w:t xml:space="preserve">ollege </w:t>
      </w:r>
      <w:r>
        <w:rPr>
          <w:rFonts w:ascii="Times New Roman" w:hAnsi="Times New Roman" w:cs="Times New Roman"/>
          <w:i/>
          <w:iCs/>
        </w:rPr>
        <w:t>A</w:t>
      </w:r>
      <w:r w:rsidRPr="00937BB0">
        <w:rPr>
          <w:rFonts w:ascii="Times New Roman" w:hAnsi="Times New Roman" w:cs="Times New Roman"/>
          <w:i/>
          <w:iCs/>
        </w:rPr>
        <w:t xml:space="preserve">thletes to be </w:t>
      </w:r>
      <w:r>
        <w:rPr>
          <w:rFonts w:ascii="Times New Roman" w:hAnsi="Times New Roman" w:cs="Times New Roman"/>
          <w:i/>
          <w:iCs/>
        </w:rPr>
        <w:t>P</w:t>
      </w:r>
      <w:r w:rsidRPr="00937BB0">
        <w:rPr>
          <w:rFonts w:ascii="Times New Roman" w:hAnsi="Times New Roman" w:cs="Times New Roman"/>
          <w:i/>
          <w:iCs/>
        </w:rPr>
        <w:t xml:space="preserve">aid by </w:t>
      </w:r>
      <w:r>
        <w:rPr>
          <w:rFonts w:ascii="Times New Roman" w:hAnsi="Times New Roman" w:cs="Times New Roman"/>
          <w:i/>
          <w:iCs/>
        </w:rPr>
        <w:t>S</w:t>
      </w:r>
      <w:r w:rsidRPr="00937BB0">
        <w:rPr>
          <w:rFonts w:ascii="Times New Roman" w:hAnsi="Times New Roman" w:cs="Times New Roman"/>
          <w:i/>
          <w:iCs/>
        </w:rPr>
        <w:t>chools</w:t>
      </w:r>
      <w:r>
        <w:rPr>
          <w:rFonts w:ascii="Times New Roman" w:hAnsi="Times New Roman" w:cs="Times New Roman"/>
        </w:rPr>
        <w:t xml:space="preserve">, USA Today (Jun. 1, 2023), </w:t>
      </w:r>
      <w:hyperlink r:id="rId17" w:history="1">
        <w:r w:rsidRPr="00E80378">
          <w:rPr>
            <w:rStyle w:val="Hyperlink"/>
            <w:rFonts w:ascii="Times New Roman" w:hAnsi="Times New Roman" w:cs="Times New Roman"/>
          </w:rPr>
          <w:t>https://www.usatoday.com/story/sports/college/2023/06/01/college-athletes-revenue-sharing-bill-california-assembly/70258000007/</w:t>
        </w:r>
      </w:hyperlink>
      <w:r>
        <w:rPr>
          <w:rFonts w:ascii="Times New Roman" w:hAnsi="Times New Roman" w:cs="Times New Roman"/>
        </w:rPr>
        <w:t xml:space="preserve"> (</w:t>
      </w:r>
      <w:r w:rsidR="00F22B40">
        <w:rPr>
          <w:rFonts w:ascii="Times New Roman" w:hAnsi="Times New Roman" w:cs="Times New Roman"/>
        </w:rPr>
        <w:t xml:space="preserve">detailing California’s College Athlete Protection Act). </w:t>
      </w:r>
    </w:p>
  </w:footnote>
  <w:footnote w:id="24">
    <w:p w14:paraId="4D3310CD" w14:textId="310915AA" w:rsidR="00A112C7" w:rsidRPr="00510125" w:rsidRDefault="00A112C7" w:rsidP="00A112C7">
      <w:pPr>
        <w:pStyle w:val="FootnoteText"/>
        <w:rPr>
          <w:rFonts w:ascii="Times New Roman" w:hAnsi="Times New Roman" w:cs="Times New Roman"/>
        </w:rPr>
      </w:pPr>
      <w:r w:rsidRPr="00A97E8D">
        <w:rPr>
          <w:rStyle w:val="FootnoteReference"/>
          <w:rFonts w:ascii="Times New Roman" w:hAnsi="Times New Roman" w:cs="Times New Roman"/>
        </w:rPr>
        <w:footnoteRef/>
      </w:r>
      <w:r w:rsidRPr="00A97E8D">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Richard Hewlett and Jessica Visser, </w:t>
      </w:r>
      <w:r w:rsidRPr="00A112C7">
        <w:rPr>
          <w:rFonts w:ascii="Times New Roman" w:hAnsi="Times New Roman" w:cs="Times New Roman"/>
          <w:i/>
          <w:iCs/>
        </w:rPr>
        <w:t>California Assembly Approves the College Athlete Protection Act</w:t>
      </w:r>
      <w:r>
        <w:rPr>
          <w:rFonts w:ascii="Times New Roman" w:hAnsi="Times New Roman" w:cs="Times New Roman"/>
        </w:rPr>
        <w:t xml:space="preserve">, Varnum </w:t>
      </w:r>
      <w:r w:rsidR="003A010F">
        <w:rPr>
          <w:rFonts w:ascii="Times New Roman" w:hAnsi="Times New Roman" w:cs="Times New Roman"/>
        </w:rPr>
        <w:t xml:space="preserve">Law </w:t>
      </w:r>
      <w:r>
        <w:rPr>
          <w:rFonts w:ascii="Times New Roman" w:hAnsi="Times New Roman" w:cs="Times New Roman"/>
        </w:rPr>
        <w:t xml:space="preserve">(Jun. 21, 2023), </w:t>
      </w:r>
      <w:hyperlink r:id="rId18" w:history="1">
        <w:r w:rsidRPr="00E80378">
          <w:rPr>
            <w:rStyle w:val="Hyperlink"/>
            <w:rFonts w:ascii="Times New Roman" w:hAnsi="Times New Roman" w:cs="Times New Roman"/>
          </w:rPr>
          <w:t>https://www.varnumlaw.com/insights/california-assembly-approves-the-college-athlete-protection-act/</w:t>
        </w:r>
      </w:hyperlink>
      <w:r>
        <w:rPr>
          <w:rFonts w:ascii="Times New Roman" w:hAnsi="Times New Roman" w:cs="Times New Roman"/>
        </w:rPr>
        <w:t xml:space="preserve"> (</w:t>
      </w:r>
      <w:r w:rsidR="00410030">
        <w:rPr>
          <w:rFonts w:ascii="Times New Roman" w:hAnsi="Times New Roman" w:cs="Times New Roman"/>
        </w:rPr>
        <w:t xml:space="preserve">detailing California’s College Athlete Protection Act and how California was the first state to pass NIL legislation before </w:t>
      </w:r>
      <w:r w:rsidR="00410030" w:rsidRPr="00410030">
        <w:rPr>
          <w:rFonts w:ascii="Times New Roman" w:hAnsi="Times New Roman" w:cs="Times New Roman"/>
          <w:u w:val="single"/>
        </w:rPr>
        <w:t>Alston</w:t>
      </w:r>
      <w:r w:rsidR="00410030">
        <w:rPr>
          <w:rFonts w:ascii="Times New Roman" w:hAnsi="Times New Roman" w:cs="Times New Roman"/>
        </w:rPr>
        <w:t xml:space="preserve"> was decided). </w:t>
      </w:r>
    </w:p>
  </w:footnote>
  <w:footnote w:id="25">
    <w:p w14:paraId="5DF521FB" w14:textId="2A125471" w:rsidR="00085176" w:rsidRPr="00085176" w:rsidRDefault="00660E26" w:rsidP="00085176">
      <w:pPr>
        <w:pStyle w:val="FootnoteText"/>
        <w:rPr>
          <w:rFonts w:ascii="Times New Roman" w:hAnsi="Times New Roman" w:cs="Times New Roman"/>
        </w:rPr>
      </w:pPr>
      <w:r w:rsidRPr="00660E26">
        <w:rPr>
          <w:rStyle w:val="FootnoteReference"/>
          <w:rFonts w:ascii="Times New Roman" w:hAnsi="Times New Roman" w:cs="Times New Roman"/>
        </w:rPr>
        <w:footnoteRef/>
      </w:r>
      <w:r w:rsidRPr="00660E26">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w:t>
      </w:r>
      <w:r w:rsidR="00C76CF5">
        <w:rPr>
          <w:rFonts w:ascii="Times New Roman" w:hAnsi="Times New Roman" w:cs="Times New Roman"/>
        </w:rPr>
        <w:t xml:space="preserve">Ross </w:t>
      </w:r>
      <w:proofErr w:type="spellStart"/>
      <w:r w:rsidR="00C76CF5">
        <w:rPr>
          <w:rFonts w:ascii="Times New Roman" w:hAnsi="Times New Roman" w:cs="Times New Roman"/>
        </w:rPr>
        <w:t>Dellenger</w:t>
      </w:r>
      <w:proofErr w:type="spellEnd"/>
      <w:r w:rsidR="00C76CF5">
        <w:rPr>
          <w:rFonts w:ascii="Times New Roman" w:hAnsi="Times New Roman" w:cs="Times New Roman"/>
        </w:rPr>
        <w:t xml:space="preserve">, </w:t>
      </w:r>
      <w:r w:rsidR="00085176" w:rsidRPr="00085176">
        <w:rPr>
          <w:rFonts w:ascii="Times New Roman" w:hAnsi="Times New Roman" w:cs="Times New Roman"/>
          <w:i/>
          <w:iCs/>
        </w:rPr>
        <w:t>Significant NLRB Move Will Aid Pursuit of College Athletes Becoming Employees</w:t>
      </w:r>
      <w:r w:rsidR="00085176">
        <w:rPr>
          <w:rFonts w:ascii="Times New Roman" w:hAnsi="Times New Roman" w:cs="Times New Roman"/>
        </w:rPr>
        <w:t xml:space="preserve">, </w:t>
      </w:r>
      <w:r w:rsidR="00677664">
        <w:rPr>
          <w:rFonts w:ascii="Times New Roman" w:hAnsi="Times New Roman" w:cs="Times New Roman"/>
        </w:rPr>
        <w:t>Sports Illustrated</w:t>
      </w:r>
      <w:r w:rsidR="008C3F54">
        <w:rPr>
          <w:rFonts w:ascii="Times New Roman" w:hAnsi="Times New Roman" w:cs="Times New Roman"/>
        </w:rPr>
        <w:t xml:space="preserve"> (Dec. 15, 2022), </w:t>
      </w:r>
      <w:hyperlink r:id="rId19" w:history="1">
        <w:r w:rsidR="008C3F54" w:rsidRPr="00E80378">
          <w:rPr>
            <w:rStyle w:val="Hyperlink"/>
            <w:rFonts w:ascii="Times New Roman" w:hAnsi="Times New Roman" w:cs="Times New Roman"/>
          </w:rPr>
          <w:t>https://www.si.com/college/2022/12/15/nlrb-college-athletes-employees-pursuit</w:t>
        </w:r>
      </w:hyperlink>
      <w:r w:rsidR="008C3F54">
        <w:rPr>
          <w:rFonts w:ascii="Times New Roman" w:hAnsi="Times New Roman" w:cs="Times New Roman"/>
        </w:rPr>
        <w:t xml:space="preserve"> (</w:t>
      </w:r>
      <w:r w:rsidR="009B1364">
        <w:rPr>
          <w:rFonts w:ascii="Times New Roman" w:hAnsi="Times New Roman" w:cs="Times New Roman"/>
        </w:rPr>
        <w:t xml:space="preserve">explaining how the NLRB’s Los Angeles region plans to pursue unfair labor practice charges against the named parties as joint employers of FBS football players and men’s and women’ basketball players). </w:t>
      </w:r>
    </w:p>
    <w:p w14:paraId="03022FED" w14:textId="20257FDD" w:rsidR="00660E26" w:rsidRPr="00085176" w:rsidRDefault="00660E26">
      <w:pPr>
        <w:pStyle w:val="FootnoteText"/>
        <w:rPr>
          <w:rFonts w:ascii="Times New Roman" w:hAnsi="Times New Roman" w:cs="Times New Roman"/>
          <w:i/>
          <w:iCs/>
        </w:rPr>
      </w:pPr>
    </w:p>
  </w:footnote>
  <w:footnote w:id="26">
    <w:p w14:paraId="42ABCECE" w14:textId="1B617125" w:rsidR="00C63E0A" w:rsidRPr="00580BE6" w:rsidRDefault="00C63E0A">
      <w:pPr>
        <w:pStyle w:val="FootnoteText"/>
        <w:rPr>
          <w:rFonts w:ascii="Times New Roman" w:hAnsi="Times New Roman" w:cs="Times New Roman"/>
        </w:rPr>
      </w:pPr>
      <w:r w:rsidRPr="00C63E0A">
        <w:rPr>
          <w:rStyle w:val="FootnoteReference"/>
          <w:rFonts w:ascii="Times New Roman" w:hAnsi="Times New Roman" w:cs="Times New Roman"/>
        </w:rPr>
        <w:footnoteRef/>
      </w:r>
      <w:r w:rsidRPr="00C63E0A">
        <w:rPr>
          <w:rFonts w:ascii="Times New Roman" w:hAnsi="Times New Roman" w:cs="Times New Roman"/>
        </w:rPr>
        <w:t xml:space="preserve"> </w:t>
      </w:r>
      <w:r w:rsidR="00B17014">
        <w:rPr>
          <w:rFonts w:ascii="Times New Roman" w:hAnsi="Times New Roman" w:cs="Times New Roman"/>
          <w:i/>
          <w:iCs/>
        </w:rPr>
        <w:t>See</w:t>
      </w:r>
      <w:r w:rsidR="00B17014">
        <w:rPr>
          <w:rFonts w:ascii="Times New Roman" w:hAnsi="Times New Roman" w:cs="Times New Roman"/>
        </w:rPr>
        <w:t xml:space="preserve"> Dan Murphy, </w:t>
      </w:r>
      <w:r w:rsidR="00F7598B" w:rsidRPr="00F7598B">
        <w:rPr>
          <w:rFonts w:ascii="Times New Roman" w:hAnsi="Times New Roman" w:cs="Times New Roman"/>
          <w:i/>
          <w:iCs/>
        </w:rPr>
        <w:t xml:space="preserve">National Labor Relations Board </w:t>
      </w:r>
      <w:r w:rsidR="00F7598B">
        <w:rPr>
          <w:rFonts w:ascii="Times New Roman" w:hAnsi="Times New Roman" w:cs="Times New Roman"/>
          <w:i/>
          <w:iCs/>
        </w:rPr>
        <w:t>F</w:t>
      </w:r>
      <w:r w:rsidR="00F7598B" w:rsidRPr="00F7598B">
        <w:rPr>
          <w:rFonts w:ascii="Times New Roman" w:hAnsi="Times New Roman" w:cs="Times New Roman"/>
          <w:i/>
          <w:iCs/>
        </w:rPr>
        <w:t xml:space="preserve">iles </w:t>
      </w:r>
      <w:r w:rsidR="00F7598B">
        <w:rPr>
          <w:rFonts w:ascii="Times New Roman" w:hAnsi="Times New Roman" w:cs="Times New Roman"/>
          <w:i/>
          <w:iCs/>
        </w:rPr>
        <w:t>C</w:t>
      </w:r>
      <w:r w:rsidR="00F7598B" w:rsidRPr="00F7598B">
        <w:rPr>
          <w:rFonts w:ascii="Times New Roman" w:hAnsi="Times New Roman" w:cs="Times New Roman"/>
          <w:i/>
          <w:iCs/>
        </w:rPr>
        <w:t xml:space="preserve">omplaint for </w:t>
      </w:r>
      <w:r w:rsidR="00F7598B">
        <w:rPr>
          <w:rFonts w:ascii="Times New Roman" w:hAnsi="Times New Roman" w:cs="Times New Roman"/>
          <w:i/>
          <w:iCs/>
        </w:rPr>
        <w:t>U</w:t>
      </w:r>
      <w:r w:rsidR="00F7598B" w:rsidRPr="00F7598B">
        <w:rPr>
          <w:rFonts w:ascii="Times New Roman" w:hAnsi="Times New Roman" w:cs="Times New Roman"/>
          <w:i/>
          <w:iCs/>
        </w:rPr>
        <w:t xml:space="preserve">nfair </w:t>
      </w:r>
      <w:r w:rsidR="00F7598B">
        <w:rPr>
          <w:rFonts w:ascii="Times New Roman" w:hAnsi="Times New Roman" w:cs="Times New Roman"/>
          <w:i/>
          <w:iCs/>
        </w:rPr>
        <w:t>L</w:t>
      </w:r>
      <w:r w:rsidR="00F7598B" w:rsidRPr="00F7598B">
        <w:rPr>
          <w:rFonts w:ascii="Times New Roman" w:hAnsi="Times New Roman" w:cs="Times New Roman"/>
          <w:i/>
          <w:iCs/>
        </w:rPr>
        <w:t xml:space="preserve">abor </w:t>
      </w:r>
      <w:r w:rsidR="00F7598B">
        <w:rPr>
          <w:rFonts w:ascii="Times New Roman" w:hAnsi="Times New Roman" w:cs="Times New Roman"/>
          <w:i/>
          <w:iCs/>
        </w:rPr>
        <w:t>P</w:t>
      </w:r>
      <w:r w:rsidR="00F7598B" w:rsidRPr="00F7598B">
        <w:rPr>
          <w:rFonts w:ascii="Times New Roman" w:hAnsi="Times New Roman" w:cs="Times New Roman"/>
          <w:i/>
          <w:iCs/>
        </w:rPr>
        <w:t>ractices vs. NCAA, Pac-12, USC</w:t>
      </w:r>
      <w:r w:rsidR="00F7598B">
        <w:rPr>
          <w:rFonts w:ascii="Times New Roman" w:hAnsi="Times New Roman" w:cs="Times New Roman"/>
        </w:rPr>
        <w:t xml:space="preserve">, ESPN (May 18, 2023), </w:t>
      </w:r>
      <w:hyperlink r:id="rId20" w:history="1">
        <w:r w:rsidR="00F7598B" w:rsidRPr="00E80378">
          <w:rPr>
            <w:rStyle w:val="Hyperlink"/>
            <w:rFonts w:ascii="Times New Roman" w:hAnsi="Times New Roman" w:cs="Times New Roman"/>
          </w:rPr>
          <w:t>https://www.espn.com/college-sports/story/_/id/37680838/national-labor-relations-complaint-ncaa-pac-12-usc-unfair-labor-practices</w:t>
        </w:r>
      </w:hyperlink>
      <w:r w:rsidR="00F7598B">
        <w:rPr>
          <w:rFonts w:ascii="Times New Roman" w:hAnsi="Times New Roman" w:cs="Times New Roman"/>
        </w:rPr>
        <w:t xml:space="preserve"> (</w:t>
      </w:r>
      <w:r w:rsidR="00FA2CA8">
        <w:rPr>
          <w:rFonts w:ascii="Times New Roman" w:hAnsi="Times New Roman" w:cs="Times New Roman"/>
        </w:rPr>
        <w:t xml:space="preserve">highlighting the position of the NLRB and General Counsel Abruzzo). </w:t>
      </w:r>
    </w:p>
  </w:footnote>
  <w:footnote w:id="27">
    <w:p w14:paraId="303E2EC4" w14:textId="559BE03B" w:rsidR="00607B50" w:rsidRPr="00667301" w:rsidRDefault="00607B50">
      <w:pPr>
        <w:pStyle w:val="FootnoteText"/>
        <w:rPr>
          <w:rFonts w:ascii="Times New Roman" w:hAnsi="Times New Roman" w:cs="Times New Roman"/>
        </w:rPr>
      </w:pPr>
      <w:r w:rsidRPr="00607B50">
        <w:rPr>
          <w:rStyle w:val="FootnoteReference"/>
          <w:rFonts w:ascii="Times New Roman" w:hAnsi="Times New Roman" w:cs="Times New Roman"/>
        </w:rPr>
        <w:footnoteRef/>
      </w:r>
      <w:r w:rsidRPr="00607B50">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Steve Berkowitz, </w:t>
      </w:r>
      <w:r w:rsidRPr="00607B50">
        <w:rPr>
          <w:rFonts w:ascii="Times New Roman" w:hAnsi="Times New Roman" w:cs="Times New Roman"/>
          <w:i/>
          <w:iCs/>
        </w:rPr>
        <w:t xml:space="preserve">NCAA, Pac-12, USC </w:t>
      </w:r>
      <w:r>
        <w:rPr>
          <w:rFonts w:ascii="Times New Roman" w:hAnsi="Times New Roman" w:cs="Times New Roman"/>
          <w:i/>
          <w:iCs/>
        </w:rPr>
        <w:t>C</w:t>
      </w:r>
      <w:r w:rsidRPr="00607B50">
        <w:rPr>
          <w:rFonts w:ascii="Times New Roman" w:hAnsi="Times New Roman" w:cs="Times New Roman"/>
          <w:i/>
          <w:iCs/>
        </w:rPr>
        <w:t xml:space="preserve">ite First Amendment in </w:t>
      </w:r>
      <w:r>
        <w:rPr>
          <w:rFonts w:ascii="Times New Roman" w:hAnsi="Times New Roman" w:cs="Times New Roman"/>
          <w:i/>
          <w:iCs/>
        </w:rPr>
        <w:t>Fo</w:t>
      </w:r>
      <w:r w:rsidRPr="00607B50">
        <w:rPr>
          <w:rFonts w:ascii="Times New Roman" w:hAnsi="Times New Roman" w:cs="Times New Roman"/>
          <w:i/>
          <w:iCs/>
        </w:rPr>
        <w:t xml:space="preserve">rceful </w:t>
      </w:r>
      <w:r>
        <w:rPr>
          <w:rFonts w:ascii="Times New Roman" w:hAnsi="Times New Roman" w:cs="Times New Roman"/>
          <w:i/>
          <w:iCs/>
        </w:rPr>
        <w:t>P</w:t>
      </w:r>
      <w:r w:rsidRPr="00607B50">
        <w:rPr>
          <w:rFonts w:ascii="Times New Roman" w:hAnsi="Times New Roman" w:cs="Times New Roman"/>
          <w:i/>
          <w:iCs/>
        </w:rPr>
        <w:t xml:space="preserve">ushback </w:t>
      </w:r>
      <w:r>
        <w:rPr>
          <w:rFonts w:ascii="Times New Roman" w:hAnsi="Times New Roman" w:cs="Times New Roman"/>
          <w:i/>
          <w:iCs/>
        </w:rPr>
        <w:t>A</w:t>
      </w:r>
      <w:r w:rsidRPr="00607B50">
        <w:rPr>
          <w:rFonts w:ascii="Times New Roman" w:hAnsi="Times New Roman" w:cs="Times New Roman"/>
          <w:i/>
          <w:iCs/>
        </w:rPr>
        <w:t xml:space="preserve">gainst </w:t>
      </w:r>
      <w:r>
        <w:rPr>
          <w:rFonts w:ascii="Times New Roman" w:hAnsi="Times New Roman" w:cs="Times New Roman"/>
          <w:i/>
          <w:iCs/>
        </w:rPr>
        <w:t>L</w:t>
      </w:r>
      <w:r w:rsidRPr="00607B50">
        <w:rPr>
          <w:rFonts w:ascii="Times New Roman" w:hAnsi="Times New Roman" w:cs="Times New Roman"/>
          <w:i/>
          <w:iCs/>
        </w:rPr>
        <w:t xml:space="preserve">abor </w:t>
      </w:r>
      <w:r>
        <w:rPr>
          <w:rFonts w:ascii="Times New Roman" w:hAnsi="Times New Roman" w:cs="Times New Roman"/>
          <w:i/>
          <w:iCs/>
        </w:rPr>
        <w:t>C</w:t>
      </w:r>
      <w:r w:rsidRPr="00607B50">
        <w:rPr>
          <w:rFonts w:ascii="Times New Roman" w:hAnsi="Times New Roman" w:cs="Times New Roman"/>
          <w:i/>
          <w:iCs/>
        </w:rPr>
        <w:t xml:space="preserve">omplaint </w:t>
      </w:r>
      <w:r>
        <w:rPr>
          <w:rFonts w:ascii="Times New Roman" w:hAnsi="Times New Roman" w:cs="Times New Roman"/>
          <w:i/>
          <w:iCs/>
        </w:rPr>
        <w:t>A</w:t>
      </w:r>
      <w:r w:rsidRPr="00607B50">
        <w:rPr>
          <w:rFonts w:ascii="Times New Roman" w:hAnsi="Times New Roman" w:cs="Times New Roman"/>
          <w:i/>
          <w:iCs/>
        </w:rPr>
        <w:t xml:space="preserve">bout </w:t>
      </w:r>
      <w:r>
        <w:rPr>
          <w:rFonts w:ascii="Times New Roman" w:hAnsi="Times New Roman" w:cs="Times New Roman"/>
          <w:i/>
          <w:iCs/>
        </w:rPr>
        <w:t>A</w:t>
      </w:r>
      <w:r w:rsidRPr="00607B50">
        <w:rPr>
          <w:rFonts w:ascii="Times New Roman" w:hAnsi="Times New Roman" w:cs="Times New Roman"/>
          <w:i/>
          <w:iCs/>
        </w:rPr>
        <w:t>thletes</w:t>
      </w:r>
      <w:r>
        <w:rPr>
          <w:rFonts w:ascii="Times New Roman" w:hAnsi="Times New Roman" w:cs="Times New Roman"/>
        </w:rPr>
        <w:t xml:space="preserve">, USA Today (Jun. 1, 2023), </w:t>
      </w:r>
      <w:hyperlink r:id="rId21" w:history="1">
        <w:r w:rsidR="0069052F" w:rsidRPr="00E80378">
          <w:rPr>
            <w:rStyle w:val="Hyperlink"/>
            <w:rFonts w:ascii="Times New Roman" w:hAnsi="Times New Roman" w:cs="Times New Roman"/>
          </w:rPr>
          <w:t>https://www.usatoday.com/story/sports/college/2023/06/01/ncaa-pac-12-usc-push-back-against-nlrb-employee-complaint/70280017007/</w:t>
        </w:r>
      </w:hyperlink>
      <w:r w:rsidR="0069052F">
        <w:rPr>
          <w:rFonts w:ascii="Times New Roman" w:hAnsi="Times New Roman" w:cs="Times New Roman"/>
        </w:rPr>
        <w:t xml:space="preserve"> (detailing the </w:t>
      </w:r>
      <w:r w:rsidR="00647BD9">
        <w:rPr>
          <w:rFonts w:ascii="Times New Roman" w:hAnsi="Times New Roman" w:cs="Times New Roman"/>
        </w:rPr>
        <w:t xml:space="preserve">counter arguments made by the NCAA, Pac-12, and USC against the NLRB). </w:t>
      </w:r>
    </w:p>
  </w:footnote>
  <w:footnote w:id="28">
    <w:p w14:paraId="44484D56" w14:textId="7C43338A" w:rsidR="00667301" w:rsidRPr="00667301" w:rsidRDefault="00667301">
      <w:pPr>
        <w:pStyle w:val="FootnoteText"/>
        <w:rPr>
          <w:rFonts w:ascii="Times New Roman" w:hAnsi="Times New Roman" w:cs="Times New Roman"/>
        </w:rPr>
      </w:pPr>
      <w:r w:rsidRPr="00667301">
        <w:rPr>
          <w:rStyle w:val="FootnoteReference"/>
          <w:rFonts w:ascii="Times New Roman" w:hAnsi="Times New Roman" w:cs="Times New Roman"/>
        </w:rPr>
        <w:footnoteRef/>
      </w:r>
      <w:r w:rsidRPr="00667301">
        <w:rPr>
          <w:rFonts w:ascii="Times New Roman" w:hAnsi="Times New Roman" w:cs="Times New Roman"/>
        </w:rPr>
        <w:t xml:space="preserve"> </w:t>
      </w:r>
      <w:r>
        <w:rPr>
          <w:rFonts w:ascii="Times New Roman" w:hAnsi="Times New Roman" w:cs="Times New Roman"/>
          <w:i/>
          <w:iCs/>
        </w:rPr>
        <w:t>See supra</w:t>
      </w:r>
      <w:r>
        <w:rPr>
          <w:rFonts w:ascii="Times New Roman" w:hAnsi="Times New Roman" w:cs="Times New Roman"/>
        </w:rPr>
        <w:t xml:space="preserve"> note 14 (</w:t>
      </w:r>
      <w:r w:rsidR="001B2564">
        <w:rPr>
          <w:rFonts w:ascii="Times New Roman" w:hAnsi="Times New Roman" w:cs="Times New Roman"/>
        </w:rPr>
        <w:t xml:space="preserve">noting that General Counsel Abruzzo followed through on her prior statements regarding future student athlete misclassification cases).  </w:t>
      </w:r>
    </w:p>
  </w:footnote>
  <w:footnote w:id="29">
    <w:p w14:paraId="3E228466" w14:textId="11D1B16F" w:rsidR="00DB7604" w:rsidRPr="00E84153" w:rsidRDefault="00DB7604">
      <w:pPr>
        <w:pStyle w:val="FootnoteText"/>
        <w:rPr>
          <w:rFonts w:ascii="Times New Roman" w:hAnsi="Times New Roman" w:cs="Times New Roman"/>
        </w:rPr>
      </w:pPr>
      <w:r w:rsidRPr="00217E89">
        <w:rPr>
          <w:rStyle w:val="FootnoteReference"/>
          <w:rFonts w:ascii="Times New Roman" w:hAnsi="Times New Roman" w:cs="Times New Roman"/>
        </w:rPr>
        <w:footnoteRef/>
      </w:r>
      <w:r w:rsidRPr="00217E89">
        <w:rPr>
          <w:rFonts w:ascii="Times New Roman" w:hAnsi="Times New Roman" w:cs="Times New Roman"/>
        </w:rPr>
        <w:t xml:space="preserve"> </w:t>
      </w:r>
      <w:r w:rsidR="003D20FE">
        <w:rPr>
          <w:rFonts w:ascii="Times New Roman" w:hAnsi="Times New Roman" w:cs="Times New Roman"/>
          <w:i/>
          <w:iCs/>
        </w:rPr>
        <w:t>See</w:t>
      </w:r>
      <w:r w:rsidR="00E84153">
        <w:rPr>
          <w:rFonts w:ascii="Times New Roman" w:hAnsi="Times New Roman" w:cs="Times New Roman"/>
        </w:rPr>
        <w:t xml:space="preserve"> </w:t>
      </w:r>
      <w:r w:rsidR="00E84153">
        <w:rPr>
          <w:rFonts w:ascii="Times New Roman" w:hAnsi="Times New Roman" w:cs="Times New Roman"/>
          <w:i/>
          <w:iCs/>
        </w:rPr>
        <w:t xml:space="preserve">supra </w:t>
      </w:r>
      <w:r w:rsidR="00E84153">
        <w:rPr>
          <w:rFonts w:ascii="Times New Roman" w:hAnsi="Times New Roman" w:cs="Times New Roman"/>
        </w:rPr>
        <w:t xml:space="preserve">note 16 (explaining how the use of bargaining may aid the NCAA in being viewed more favorably under antitrust law by federal courts). </w:t>
      </w:r>
    </w:p>
  </w:footnote>
  <w:footnote w:id="30">
    <w:p w14:paraId="5F897F81" w14:textId="58DB3DA9" w:rsidR="00065368" w:rsidRPr="00E71B4C" w:rsidRDefault="00065368">
      <w:pPr>
        <w:pStyle w:val="FootnoteText"/>
        <w:rPr>
          <w:rFonts w:ascii="Times New Roman" w:hAnsi="Times New Roman" w:cs="Times New Roman"/>
        </w:rPr>
      </w:pPr>
      <w:r w:rsidRPr="00065368">
        <w:rPr>
          <w:rStyle w:val="FootnoteReference"/>
          <w:rFonts w:ascii="Times New Roman" w:hAnsi="Times New Roman" w:cs="Times New Roman"/>
        </w:rPr>
        <w:footnoteRef/>
      </w:r>
      <w:r w:rsidRPr="00065368">
        <w:rPr>
          <w:rFonts w:ascii="Times New Roman" w:hAnsi="Times New Roman" w:cs="Times New Roman"/>
        </w:rPr>
        <w:t xml:space="preserve"> </w:t>
      </w:r>
      <w:r w:rsidR="00E71B4C">
        <w:rPr>
          <w:rFonts w:ascii="Times New Roman" w:hAnsi="Times New Roman" w:cs="Times New Roman"/>
          <w:i/>
          <w:iCs/>
        </w:rPr>
        <w:t>See</w:t>
      </w:r>
      <w:r w:rsidR="00E71B4C">
        <w:rPr>
          <w:rFonts w:ascii="Times New Roman" w:hAnsi="Times New Roman" w:cs="Times New Roman"/>
        </w:rPr>
        <w:t xml:space="preserve"> </w:t>
      </w:r>
      <w:r w:rsidR="00E71B4C" w:rsidRPr="00E71B4C">
        <w:rPr>
          <w:rFonts w:ascii="Times New Roman" w:hAnsi="Times New Roman" w:cs="Times New Roman"/>
          <w:u w:val="single"/>
        </w:rPr>
        <w:t>Federal Baseball Club of Baltimore, Inc. </w:t>
      </w:r>
      <w:r w:rsidR="00E71B4C" w:rsidRPr="00E71B4C">
        <w:rPr>
          <w:rFonts w:ascii="Times New Roman" w:hAnsi="Times New Roman" w:cs="Times New Roman"/>
          <w:i/>
          <w:iCs/>
          <w:u w:val="single"/>
        </w:rPr>
        <w:t>v.</w:t>
      </w:r>
      <w:r w:rsidR="00E71B4C" w:rsidRPr="00E71B4C">
        <w:rPr>
          <w:rFonts w:ascii="Times New Roman" w:hAnsi="Times New Roman" w:cs="Times New Roman"/>
          <w:u w:val="single"/>
        </w:rPr>
        <w:t> National League of Professional Baseball Clubs et al.</w:t>
      </w:r>
      <w:r w:rsidR="00E71B4C">
        <w:rPr>
          <w:rFonts w:ascii="Times New Roman" w:hAnsi="Times New Roman" w:cs="Times New Roman"/>
        </w:rPr>
        <w:t xml:space="preserve">, 259 U.S. 200 (1922) (ruling that professional baseball was exempt from antitrust laws under the Sherman Act); </w:t>
      </w:r>
      <w:r w:rsidR="00E71B4C" w:rsidRPr="00E71B4C">
        <w:rPr>
          <w:rFonts w:ascii="Times New Roman" w:hAnsi="Times New Roman" w:cs="Times New Roman"/>
          <w:u w:val="single"/>
        </w:rPr>
        <w:t>Toolson v. New York Yankees, Inc</w:t>
      </w:r>
      <w:r w:rsidR="00E71B4C">
        <w:rPr>
          <w:rFonts w:ascii="Times New Roman" w:hAnsi="Times New Roman" w:cs="Times New Roman"/>
          <w:u w:val="single"/>
        </w:rPr>
        <w:t>.</w:t>
      </w:r>
      <w:r w:rsidR="00E71B4C" w:rsidRPr="00E71B4C">
        <w:rPr>
          <w:rFonts w:ascii="Times New Roman" w:hAnsi="Times New Roman" w:cs="Times New Roman"/>
        </w:rPr>
        <w:t>, 346 U.S. 356 (1953)</w:t>
      </w:r>
      <w:r w:rsidR="00E71B4C">
        <w:rPr>
          <w:rFonts w:ascii="Times New Roman" w:hAnsi="Times New Roman" w:cs="Times New Roman"/>
        </w:rPr>
        <w:t xml:space="preserve"> (upholding</w:t>
      </w:r>
      <w:r w:rsidR="00AE09F6">
        <w:rPr>
          <w:rFonts w:ascii="Times New Roman" w:hAnsi="Times New Roman" w:cs="Times New Roman"/>
        </w:rPr>
        <w:t xml:space="preserve"> the</w:t>
      </w:r>
      <w:r w:rsidR="00E71B4C">
        <w:rPr>
          <w:rFonts w:ascii="Times New Roman" w:hAnsi="Times New Roman" w:cs="Times New Roman"/>
        </w:rPr>
        <w:t xml:space="preserve"> </w:t>
      </w:r>
      <w:r w:rsidR="00E71B4C" w:rsidRPr="00E71B4C">
        <w:rPr>
          <w:rFonts w:ascii="Times New Roman" w:hAnsi="Times New Roman" w:cs="Times New Roman"/>
          <w:u w:val="single"/>
        </w:rPr>
        <w:t>Federal Baseball</w:t>
      </w:r>
      <w:r w:rsidR="00AE09F6">
        <w:rPr>
          <w:rFonts w:ascii="Times New Roman" w:hAnsi="Times New Roman" w:cs="Times New Roman"/>
        </w:rPr>
        <w:t xml:space="preserve"> ruling that baseball was exempt from antitrust laws and Congress was best</w:t>
      </w:r>
      <w:r w:rsidR="00D91AB3">
        <w:rPr>
          <w:rFonts w:ascii="Times New Roman" w:hAnsi="Times New Roman" w:cs="Times New Roman"/>
        </w:rPr>
        <w:t>-suited</w:t>
      </w:r>
      <w:r w:rsidR="00AE09F6">
        <w:rPr>
          <w:rFonts w:ascii="Times New Roman" w:hAnsi="Times New Roman" w:cs="Times New Roman"/>
        </w:rPr>
        <w:t xml:space="preserve"> to conclude otherwise). </w:t>
      </w:r>
    </w:p>
  </w:footnote>
  <w:footnote w:id="31">
    <w:p w14:paraId="5E86EBEA" w14:textId="1D71AA77" w:rsidR="003A26B7" w:rsidRPr="00443FE2" w:rsidRDefault="003A26B7">
      <w:pPr>
        <w:pStyle w:val="FootnoteText"/>
        <w:rPr>
          <w:rFonts w:ascii="Times New Roman" w:hAnsi="Times New Roman" w:cs="Times New Roman"/>
        </w:rPr>
      </w:pPr>
      <w:r w:rsidRPr="003A26B7">
        <w:rPr>
          <w:rStyle w:val="FootnoteReference"/>
          <w:rFonts w:ascii="Times New Roman" w:hAnsi="Times New Roman" w:cs="Times New Roman"/>
        </w:rPr>
        <w:footnoteRef/>
      </w:r>
      <w:r w:rsidRPr="003A26B7">
        <w:rPr>
          <w:rFonts w:ascii="Times New Roman" w:hAnsi="Times New Roman" w:cs="Times New Roman"/>
        </w:rPr>
        <w:t xml:space="preserve"> </w:t>
      </w:r>
      <w:r w:rsidR="00443FE2">
        <w:rPr>
          <w:rFonts w:ascii="Times New Roman" w:hAnsi="Times New Roman" w:cs="Times New Roman"/>
          <w:i/>
          <w:iCs/>
        </w:rPr>
        <w:t>See</w:t>
      </w:r>
      <w:r w:rsidR="00443FE2">
        <w:rPr>
          <w:rFonts w:ascii="Times New Roman" w:hAnsi="Times New Roman" w:cs="Times New Roman"/>
        </w:rPr>
        <w:t xml:space="preserve"> Ronald Blum, </w:t>
      </w:r>
      <w:r w:rsidR="00443FE2" w:rsidRPr="00443FE2">
        <w:rPr>
          <w:rFonts w:ascii="Times New Roman" w:hAnsi="Times New Roman" w:cs="Times New Roman"/>
          <w:i/>
          <w:iCs/>
        </w:rPr>
        <w:t xml:space="preserve">MLB </w:t>
      </w:r>
      <w:r w:rsidR="00443FE2">
        <w:rPr>
          <w:rFonts w:ascii="Times New Roman" w:hAnsi="Times New Roman" w:cs="Times New Roman"/>
          <w:i/>
          <w:iCs/>
        </w:rPr>
        <w:t>S</w:t>
      </w:r>
      <w:r w:rsidR="00443FE2" w:rsidRPr="00443FE2">
        <w:rPr>
          <w:rFonts w:ascii="Times New Roman" w:hAnsi="Times New Roman" w:cs="Times New Roman"/>
          <w:i/>
          <w:iCs/>
        </w:rPr>
        <w:t xml:space="preserve">ettles </w:t>
      </w:r>
      <w:r w:rsidR="00443FE2">
        <w:rPr>
          <w:rFonts w:ascii="Times New Roman" w:hAnsi="Times New Roman" w:cs="Times New Roman"/>
          <w:i/>
          <w:iCs/>
        </w:rPr>
        <w:t>L</w:t>
      </w:r>
      <w:r w:rsidR="00443FE2" w:rsidRPr="00443FE2">
        <w:rPr>
          <w:rFonts w:ascii="Times New Roman" w:hAnsi="Times New Roman" w:cs="Times New Roman"/>
          <w:i/>
          <w:iCs/>
        </w:rPr>
        <w:t>awsuits from</w:t>
      </w:r>
      <w:r w:rsidR="00443FE2">
        <w:rPr>
          <w:rFonts w:ascii="Times New Roman" w:hAnsi="Times New Roman" w:cs="Times New Roman"/>
          <w:i/>
          <w:iCs/>
        </w:rPr>
        <w:t xml:space="preserve"> M</w:t>
      </w:r>
      <w:r w:rsidR="00443FE2" w:rsidRPr="00443FE2">
        <w:rPr>
          <w:rFonts w:ascii="Times New Roman" w:hAnsi="Times New Roman" w:cs="Times New Roman"/>
          <w:i/>
          <w:iCs/>
        </w:rPr>
        <w:t xml:space="preserve">inor </w:t>
      </w:r>
      <w:r w:rsidR="00443FE2">
        <w:rPr>
          <w:rFonts w:ascii="Times New Roman" w:hAnsi="Times New Roman" w:cs="Times New Roman"/>
          <w:i/>
          <w:iCs/>
        </w:rPr>
        <w:t>L</w:t>
      </w:r>
      <w:r w:rsidR="00443FE2" w:rsidRPr="00443FE2">
        <w:rPr>
          <w:rFonts w:ascii="Times New Roman" w:hAnsi="Times New Roman" w:cs="Times New Roman"/>
          <w:i/>
          <w:iCs/>
        </w:rPr>
        <w:t xml:space="preserve">eague </w:t>
      </w:r>
      <w:r w:rsidR="00443FE2">
        <w:rPr>
          <w:rFonts w:ascii="Times New Roman" w:hAnsi="Times New Roman" w:cs="Times New Roman"/>
          <w:i/>
          <w:iCs/>
        </w:rPr>
        <w:t>T</w:t>
      </w:r>
      <w:r w:rsidR="00443FE2" w:rsidRPr="00443FE2">
        <w:rPr>
          <w:rFonts w:ascii="Times New Roman" w:hAnsi="Times New Roman" w:cs="Times New Roman"/>
          <w:i/>
          <w:iCs/>
        </w:rPr>
        <w:t xml:space="preserve">eams, </w:t>
      </w:r>
      <w:r w:rsidR="00443FE2">
        <w:rPr>
          <w:rFonts w:ascii="Times New Roman" w:hAnsi="Times New Roman" w:cs="Times New Roman"/>
          <w:i/>
          <w:iCs/>
        </w:rPr>
        <w:t>A</w:t>
      </w:r>
      <w:r w:rsidR="00443FE2" w:rsidRPr="00443FE2">
        <w:rPr>
          <w:rFonts w:ascii="Times New Roman" w:hAnsi="Times New Roman" w:cs="Times New Roman"/>
          <w:i/>
          <w:iCs/>
        </w:rPr>
        <w:t xml:space="preserve">voids </w:t>
      </w:r>
      <w:r w:rsidR="00443FE2">
        <w:rPr>
          <w:rFonts w:ascii="Times New Roman" w:hAnsi="Times New Roman" w:cs="Times New Roman"/>
          <w:i/>
          <w:iCs/>
        </w:rPr>
        <w:t>P</w:t>
      </w:r>
      <w:r w:rsidR="00443FE2" w:rsidRPr="00443FE2">
        <w:rPr>
          <w:rFonts w:ascii="Times New Roman" w:hAnsi="Times New Roman" w:cs="Times New Roman"/>
          <w:i/>
          <w:iCs/>
        </w:rPr>
        <w:t xml:space="preserve">ossible </w:t>
      </w:r>
      <w:r w:rsidR="00443FE2">
        <w:rPr>
          <w:rFonts w:ascii="Times New Roman" w:hAnsi="Times New Roman" w:cs="Times New Roman"/>
          <w:i/>
          <w:iCs/>
        </w:rPr>
        <w:t>A</w:t>
      </w:r>
      <w:r w:rsidR="00443FE2" w:rsidRPr="00443FE2">
        <w:rPr>
          <w:rFonts w:ascii="Times New Roman" w:hAnsi="Times New Roman" w:cs="Times New Roman"/>
          <w:i/>
          <w:iCs/>
        </w:rPr>
        <w:t xml:space="preserve">ntitrust </w:t>
      </w:r>
      <w:r w:rsidR="00443FE2">
        <w:rPr>
          <w:rFonts w:ascii="Times New Roman" w:hAnsi="Times New Roman" w:cs="Times New Roman"/>
          <w:i/>
          <w:iCs/>
        </w:rPr>
        <w:t>C</w:t>
      </w:r>
      <w:r w:rsidR="00443FE2" w:rsidRPr="00443FE2">
        <w:rPr>
          <w:rFonts w:ascii="Times New Roman" w:hAnsi="Times New Roman" w:cs="Times New Roman"/>
          <w:i/>
          <w:iCs/>
        </w:rPr>
        <w:t>hallenge at Supreme Court</w:t>
      </w:r>
      <w:r w:rsidR="00443FE2">
        <w:rPr>
          <w:rFonts w:ascii="Times New Roman" w:hAnsi="Times New Roman" w:cs="Times New Roman"/>
        </w:rPr>
        <w:t xml:space="preserve">, Associated Press (Nov. 2, 2023), </w:t>
      </w:r>
      <w:hyperlink r:id="rId22" w:history="1">
        <w:r w:rsidR="00443FE2" w:rsidRPr="00E80378">
          <w:rPr>
            <w:rStyle w:val="Hyperlink"/>
            <w:rFonts w:ascii="Times New Roman" w:hAnsi="Times New Roman" w:cs="Times New Roman"/>
          </w:rPr>
          <w:t>https://apnews.com/article/mlb-antitrust-suit-settled-01ac3549586a7b98fce7361d00073062</w:t>
        </w:r>
      </w:hyperlink>
      <w:r w:rsidR="00443FE2">
        <w:rPr>
          <w:rFonts w:ascii="Times New Roman" w:hAnsi="Times New Roman" w:cs="Times New Roman"/>
        </w:rPr>
        <w:t xml:space="preserve"> (detailing how two minor league teams were challenging the MLB’s antitrust exemption in federal court</w:t>
      </w:r>
      <w:r w:rsidR="00C255B7">
        <w:rPr>
          <w:rFonts w:ascii="Times New Roman" w:hAnsi="Times New Roman" w:cs="Times New Roman"/>
        </w:rPr>
        <w:t xml:space="preserve"> and how settlement avoided the issue reaching the Supreme Court). </w:t>
      </w:r>
    </w:p>
  </w:footnote>
  <w:footnote w:id="32">
    <w:p w14:paraId="2B39117F" w14:textId="6482B49B" w:rsidR="00A20989" w:rsidRPr="00A20989" w:rsidRDefault="00A20989">
      <w:pPr>
        <w:pStyle w:val="FootnoteText"/>
        <w:rPr>
          <w:rFonts w:ascii="Times New Roman" w:hAnsi="Times New Roman" w:cs="Times New Roman"/>
        </w:rPr>
      </w:pPr>
      <w:r w:rsidRPr="00A20989">
        <w:rPr>
          <w:rStyle w:val="FootnoteReference"/>
          <w:rFonts w:ascii="Times New Roman" w:hAnsi="Times New Roman" w:cs="Times New Roman"/>
        </w:rPr>
        <w:footnoteRef/>
      </w:r>
      <w:r w:rsidRPr="00A20989">
        <w:rPr>
          <w:rFonts w:ascii="Times New Roman" w:hAnsi="Times New Roman" w:cs="Times New Roman"/>
        </w:rPr>
        <w:t xml:space="preserve"> </w:t>
      </w:r>
      <w:r>
        <w:rPr>
          <w:rFonts w:ascii="Times New Roman" w:hAnsi="Times New Roman" w:cs="Times New Roman"/>
          <w:i/>
          <w:iCs/>
        </w:rPr>
        <w:t>See</w:t>
      </w:r>
      <w:r>
        <w:rPr>
          <w:rFonts w:ascii="Times New Roman" w:hAnsi="Times New Roman" w:cs="Times New Roman"/>
        </w:rPr>
        <w:t xml:space="preserve"> </w:t>
      </w:r>
      <w:r>
        <w:rPr>
          <w:rFonts w:ascii="Times New Roman" w:hAnsi="Times New Roman" w:cs="Times New Roman"/>
          <w:i/>
          <w:iCs/>
        </w:rPr>
        <w:t>supra</w:t>
      </w:r>
      <w:r>
        <w:rPr>
          <w:rFonts w:ascii="Times New Roman" w:hAnsi="Times New Roman" w:cs="Times New Roman"/>
        </w:rPr>
        <w:t xml:space="preserve"> note 22 (noting that some members of Congress are wary of intervening in the NCAA’s issues). </w:t>
      </w:r>
    </w:p>
  </w:footnote>
  <w:footnote w:id="33">
    <w:p w14:paraId="4E6429AA" w14:textId="28259520" w:rsidR="00781CEE" w:rsidRPr="00781CEE" w:rsidRDefault="00781CEE">
      <w:pPr>
        <w:pStyle w:val="FootnoteText"/>
        <w:rPr>
          <w:rFonts w:ascii="Times New Roman" w:hAnsi="Times New Roman" w:cs="Times New Roman"/>
        </w:rPr>
      </w:pPr>
      <w:r w:rsidRPr="00781CEE">
        <w:rPr>
          <w:rStyle w:val="FootnoteReference"/>
          <w:rFonts w:ascii="Times New Roman" w:hAnsi="Times New Roman" w:cs="Times New Roman"/>
        </w:rPr>
        <w:footnoteRef/>
      </w:r>
      <w:r w:rsidRPr="00781CEE">
        <w:rPr>
          <w:rFonts w:ascii="Times New Roman" w:hAnsi="Times New Roman" w:cs="Times New Roman"/>
        </w:rPr>
        <w:t xml:space="preserve"> </w:t>
      </w:r>
      <w:r>
        <w:rPr>
          <w:rFonts w:ascii="Times New Roman" w:hAnsi="Times New Roman" w:cs="Times New Roman"/>
          <w:i/>
          <w:iCs/>
        </w:rPr>
        <w:t xml:space="preserve">See supra </w:t>
      </w:r>
      <w:r>
        <w:rPr>
          <w:rFonts w:ascii="Times New Roman" w:hAnsi="Times New Roman" w:cs="Times New Roman"/>
        </w:rPr>
        <w:t xml:space="preserve">note 10 (quoting the NLRB’s reasoning for denying Northwestern’s union petition).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9633" w14:textId="77777777" w:rsidR="00F8350D" w:rsidRDefault="00F8350D" w:rsidP="00F8350D">
    <w:pPr>
      <w:rPr>
        <w:rFonts w:ascii="Times New Roman" w:hAnsi="Times New Roman" w:cs="Times New Roman"/>
      </w:rPr>
    </w:pPr>
    <w:r w:rsidRPr="001B4A03">
      <w:rPr>
        <w:rFonts w:ascii="Times New Roman" w:hAnsi="Times New Roman" w:cs="Times New Roman"/>
      </w:rPr>
      <w:t xml:space="preserve">Nicholas Pilny </w:t>
    </w:r>
  </w:p>
  <w:p w14:paraId="1F460B34" w14:textId="77777777" w:rsidR="00F8350D" w:rsidRDefault="00F8350D" w:rsidP="00F8350D">
    <w:pPr>
      <w:rPr>
        <w:rFonts w:ascii="Times New Roman" w:hAnsi="Times New Roman" w:cs="Times New Roman"/>
      </w:rPr>
    </w:pPr>
    <w:r>
      <w:rPr>
        <w:rFonts w:ascii="Times New Roman" w:hAnsi="Times New Roman" w:cs="Times New Roman"/>
      </w:rPr>
      <w:t xml:space="preserve">Labor Law </w:t>
    </w:r>
  </w:p>
  <w:p w14:paraId="5D289A4A" w14:textId="77777777" w:rsidR="00F8350D" w:rsidRDefault="00F8350D" w:rsidP="00F8350D">
    <w:pPr>
      <w:rPr>
        <w:rFonts w:ascii="Times New Roman" w:hAnsi="Times New Roman" w:cs="Times New Roman"/>
      </w:rPr>
    </w:pPr>
    <w:r>
      <w:rPr>
        <w:rFonts w:ascii="Times New Roman" w:hAnsi="Times New Roman" w:cs="Times New Roman"/>
      </w:rPr>
      <w:t xml:space="preserve">Professor </w:t>
    </w:r>
    <w:proofErr w:type="spellStart"/>
    <w:r>
      <w:rPr>
        <w:rFonts w:ascii="Times New Roman" w:hAnsi="Times New Roman" w:cs="Times New Roman"/>
      </w:rPr>
      <w:t>Bonett</w:t>
    </w:r>
    <w:proofErr w:type="spellEnd"/>
  </w:p>
  <w:p w14:paraId="79B3DEE6" w14:textId="766800CD" w:rsidR="00F8350D" w:rsidRDefault="00F8350D" w:rsidP="00F8350D">
    <w:pPr>
      <w:rPr>
        <w:rFonts w:ascii="Times New Roman" w:hAnsi="Times New Roman" w:cs="Times New Roman"/>
      </w:rPr>
    </w:pPr>
    <w:r>
      <w:rPr>
        <w:rFonts w:ascii="Times New Roman" w:hAnsi="Times New Roman" w:cs="Times New Roman"/>
      </w:rPr>
      <w:t>FA 23 Research Paper</w:t>
    </w:r>
  </w:p>
  <w:p w14:paraId="413D0F29" w14:textId="77777777" w:rsidR="00F8350D" w:rsidRDefault="00F83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440"/>
    <w:multiLevelType w:val="hybridMultilevel"/>
    <w:tmpl w:val="C646E41A"/>
    <w:lvl w:ilvl="0" w:tplc="5180EF94">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96047"/>
    <w:multiLevelType w:val="hybridMultilevel"/>
    <w:tmpl w:val="A5ECE056"/>
    <w:lvl w:ilvl="0" w:tplc="D4D0C9C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C02CD4"/>
    <w:multiLevelType w:val="hybridMultilevel"/>
    <w:tmpl w:val="0C068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655CB"/>
    <w:multiLevelType w:val="hybridMultilevel"/>
    <w:tmpl w:val="4BCE8B5E"/>
    <w:lvl w:ilvl="0" w:tplc="D4D0C9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16B38"/>
    <w:multiLevelType w:val="hybridMultilevel"/>
    <w:tmpl w:val="F72CE7D2"/>
    <w:lvl w:ilvl="0" w:tplc="4C3AE4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A4B35"/>
    <w:multiLevelType w:val="hybridMultilevel"/>
    <w:tmpl w:val="D9648E3E"/>
    <w:lvl w:ilvl="0" w:tplc="2D2A0B8A">
      <w:start w:val="1"/>
      <w:numFmt w:val="upperRoman"/>
      <w:lvlText w:val="%1."/>
      <w:lvlJc w:val="left"/>
      <w:pPr>
        <w:ind w:left="1080" w:hanging="720"/>
      </w:pPr>
      <w:rPr>
        <w:rFonts w:hint="default"/>
      </w:rPr>
    </w:lvl>
    <w:lvl w:ilvl="1" w:tplc="D4D0C9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51EAC"/>
    <w:multiLevelType w:val="multilevel"/>
    <w:tmpl w:val="C730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0965E3"/>
    <w:multiLevelType w:val="multilevel"/>
    <w:tmpl w:val="21E4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8628323">
    <w:abstractNumId w:val="5"/>
  </w:num>
  <w:num w:numId="2" w16cid:durableId="474568994">
    <w:abstractNumId w:val="4"/>
  </w:num>
  <w:num w:numId="3" w16cid:durableId="1479029690">
    <w:abstractNumId w:val="2"/>
  </w:num>
  <w:num w:numId="4" w16cid:durableId="723256614">
    <w:abstractNumId w:val="3"/>
  </w:num>
  <w:num w:numId="5" w16cid:durableId="423186019">
    <w:abstractNumId w:val="7"/>
  </w:num>
  <w:num w:numId="6" w16cid:durableId="177472580">
    <w:abstractNumId w:val="6"/>
  </w:num>
  <w:num w:numId="7" w16cid:durableId="1898398661">
    <w:abstractNumId w:val="0"/>
  </w:num>
  <w:num w:numId="8" w16cid:durableId="1308971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93"/>
    <w:rsid w:val="000028A5"/>
    <w:rsid w:val="00003719"/>
    <w:rsid w:val="00007105"/>
    <w:rsid w:val="000158A2"/>
    <w:rsid w:val="00021048"/>
    <w:rsid w:val="00021D59"/>
    <w:rsid w:val="00023378"/>
    <w:rsid w:val="0002729F"/>
    <w:rsid w:val="000309DA"/>
    <w:rsid w:val="00034E61"/>
    <w:rsid w:val="00036632"/>
    <w:rsid w:val="00036A6F"/>
    <w:rsid w:val="0003763F"/>
    <w:rsid w:val="00040702"/>
    <w:rsid w:val="00040773"/>
    <w:rsid w:val="0004109E"/>
    <w:rsid w:val="000426BB"/>
    <w:rsid w:val="00046950"/>
    <w:rsid w:val="000479B0"/>
    <w:rsid w:val="0005399E"/>
    <w:rsid w:val="0005539E"/>
    <w:rsid w:val="00056FF4"/>
    <w:rsid w:val="000578DB"/>
    <w:rsid w:val="00061BC5"/>
    <w:rsid w:val="00062790"/>
    <w:rsid w:val="00064DCE"/>
    <w:rsid w:val="00065368"/>
    <w:rsid w:val="00065687"/>
    <w:rsid w:val="00065D44"/>
    <w:rsid w:val="000661F6"/>
    <w:rsid w:val="0006677C"/>
    <w:rsid w:val="00066EB4"/>
    <w:rsid w:val="00071998"/>
    <w:rsid w:val="00074C6F"/>
    <w:rsid w:val="00075F6C"/>
    <w:rsid w:val="0008345C"/>
    <w:rsid w:val="000834DA"/>
    <w:rsid w:val="00085176"/>
    <w:rsid w:val="0008702A"/>
    <w:rsid w:val="00087730"/>
    <w:rsid w:val="00087F8D"/>
    <w:rsid w:val="00091982"/>
    <w:rsid w:val="00094581"/>
    <w:rsid w:val="00097E7D"/>
    <w:rsid w:val="000A03BC"/>
    <w:rsid w:val="000A06A2"/>
    <w:rsid w:val="000A1BB3"/>
    <w:rsid w:val="000A4FA2"/>
    <w:rsid w:val="000A5229"/>
    <w:rsid w:val="000A6624"/>
    <w:rsid w:val="000A6D9C"/>
    <w:rsid w:val="000B3412"/>
    <w:rsid w:val="000B72E9"/>
    <w:rsid w:val="000B73CA"/>
    <w:rsid w:val="000C182E"/>
    <w:rsid w:val="000C2B94"/>
    <w:rsid w:val="000C551A"/>
    <w:rsid w:val="000C6C78"/>
    <w:rsid w:val="000C715A"/>
    <w:rsid w:val="000C7E34"/>
    <w:rsid w:val="000D1052"/>
    <w:rsid w:val="000D19DF"/>
    <w:rsid w:val="000D29D3"/>
    <w:rsid w:val="000D408D"/>
    <w:rsid w:val="000D41CD"/>
    <w:rsid w:val="000D5B11"/>
    <w:rsid w:val="000D74AF"/>
    <w:rsid w:val="000E0BC3"/>
    <w:rsid w:val="000E1700"/>
    <w:rsid w:val="000E3CF4"/>
    <w:rsid w:val="000E47BA"/>
    <w:rsid w:val="000E48C7"/>
    <w:rsid w:val="000E584B"/>
    <w:rsid w:val="000E65FB"/>
    <w:rsid w:val="000E721B"/>
    <w:rsid w:val="000E7AB3"/>
    <w:rsid w:val="000F0635"/>
    <w:rsid w:val="000F44FA"/>
    <w:rsid w:val="000F4E9E"/>
    <w:rsid w:val="000F602B"/>
    <w:rsid w:val="001014C1"/>
    <w:rsid w:val="0010380B"/>
    <w:rsid w:val="00103EE7"/>
    <w:rsid w:val="00115657"/>
    <w:rsid w:val="00115A8B"/>
    <w:rsid w:val="00116E2D"/>
    <w:rsid w:val="00117E25"/>
    <w:rsid w:val="00120D07"/>
    <w:rsid w:val="00121CE7"/>
    <w:rsid w:val="00123BBB"/>
    <w:rsid w:val="00123E92"/>
    <w:rsid w:val="0012405D"/>
    <w:rsid w:val="001241DA"/>
    <w:rsid w:val="00125A6E"/>
    <w:rsid w:val="001265DC"/>
    <w:rsid w:val="00126A6B"/>
    <w:rsid w:val="001306C6"/>
    <w:rsid w:val="00132614"/>
    <w:rsid w:val="00132EDD"/>
    <w:rsid w:val="0014246A"/>
    <w:rsid w:val="001427CA"/>
    <w:rsid w:val="00143E89"/>
    <w:rsid w:val="00144C0B"/>
    <w:rsid w:val="00144CEF"/>
    <w:rsid w:val="001468F2"/>
    <w:rsid w:val="001475C5"/>
    <w:rsid w:val="00147FEC"/>
    <w:rsid w:val="001528CC"/>
    <w:rsid w:val="00155925"/>
    <w:rsid w:val="00155E29"/>
    <w:rsid w:val="001567D2"/>
    <w:rsid w:val="0016050A"/>
    <w:rsid w:val="00163C57"/>
    <w:rsid w:val="00166532"/>
    <w:rsid w:val="00166AE7"/>
    <w:rsid w:val="00167D77"/>
    <w:rsid w:val="00170AD9"/>
    <w:rsid w:val="001713C9"/>
    <w:rsid w:val="00173B15"/>
    <w:rsid w:val="001747F3"/>
    <w:rsid w:val="00183DB5"/>
    <w:rsid w:val="00185632"/>
    <w:rsid w:val="00186132"/>
    <w:rsid w:val="0018782E"/>
    <w:rsid w:val="00187C9C"/>
    <w:rsid w:val="00187D3E"/>
    <w:rsid w:val="001907E5"/>
    <w:rsid w:val="00192C9C"/>
    <w:rsid w:val="00192E3A"/>
    <w:rsid w:val="001A560A"/>
    <w:rsid w:val="001A5A9C"/>
    <w:rsid w:val="001A6B9F"/>
    <w:rsid w:val="001A7576"/>
    <w:rsid w:val="001B076A"/>
    <w:rsid w:val="001B0E78"/>
    <w:rsid w:val="001B2564"/>
    <w:rsid w:val="001B25BB"/>
    <w:rsid w:val="001B266F"/>
    <w:rsid w:val="001B6832"/>
    <w:rsid w:val="001B6C43"/>
    <w:rsid w:val="001B750C"/>
    <w:rsid w:val="001C1A1C"/>
    <w:rsid w:val="001C44B6"/>
    <w:rsid w:val="001C64DC"/>
    <w:rsid w:val="001D134A"/>
    <w:rsid w:val="001D2C98"/>
    <w:rsid w:val="001D4435"/>
    <w:rsid w:val="001D6EB7"/>
    <w:rsid w:val="001E0A4E"/>
    <w:rsid w:val="001E631C"/>
    <w:rsid w:val="001E7988"/>
    <w:rsid w:val="001F2277"/>
    <w:rsid w:val="001F45AD"/>
    <w:rsid w:val="001F49BF"/>
    <w:rsid w:val="001F5336"/>
    <w:rsid w:val="0020269F"/>
    <w:rsid w:val="00204A7F"/>
    <w:rsid w:val="002075AC"/>
    <w:rsid w:val="00210799"/>
    <w:rsid w:val="0021290A"/>
    <w:rsid w:val="00213972"/>
    <w:rsid w:val="00215B49"/>
    <w:rsid w:val="00215DA5"/>
    <w:rsid w:val="00217E89"/>
    <w:rsid w:val="00221414"/>
    <w:rsid w:val="00221619"/>
    <w:rsid w:val="0022174C"/>
    <w:rsid w:val="00223A98"/>
    <w:rsid w:val="00223F7A"/>
    <w:rsid w:val="0022407F"/>
    <w:rsid w:val="002240F8"/>
    <w:rsid w:val="0022429D"/>
    <w:rsid w:val="002244CA"/>
    <w:rsid w:val="00224A50"/>
    <w:rsid w:val="00226170"/>
    <w:rsid w:val="00226999"/>
    <w:rsid w:val="00235E1C"/>
    <w:rsid w:val="002369F2"/>
    <w:rsid w:val="00237240"/>
    <w:rsid w:val="00241053"/>
    <w:rsid w:val="00241249"/>
    <w:rsid w:val="00245B35"/>
    <w:rsid w:val="00246607"/>
    <w:rsid w:val="00250047"/>
    <w:rsid w:val="002535CE"/>
    <w:rsid w:val="002549D1"/>
    <w:rsid w:val="00255B60"/>
    <w:rsid w:val="00255F1F"/>
    <w:rsid w:val="00257BC0"/>
    <w:rsid w:val="00263639"/>
    <w:rsid w:val="0026595E"/>
    <w:rsid w:val="00266798"/>
    <w:rsid w:val="002701D3"/>
    <w:rsid w:val="0027021F"/>
    <w:rsid w:val="00274F14"/>
    <w:rsid w:val="00275C54"/>
    <w:rsid w:val="00275D78"/>
    <w:rsid w:val="0027732D"/>
    <w:rsid w:val="00277649"/>
    <w:rsid w:val="00277EFB"/>
    <w:rsid w:val="00285544"/>
    <w:rsid w:val="002858C8"/>
    <w:rsid w:val="002871BF"/>
    <w:rsid w:val="00287491"/>
    <w:rsid w:val="0028764C"/>
    <w:rsid w:val="00287A36"/>
    <w:rsid w:val="00290DB9"/>
    <w:rsid w:val="00291A57"/>
    <w:rsid w:val="002954CE"/>
    <w:rsid w:val="00296121"/>
    <w:rsid w:val="002966F4"/>
    <w:rsid w:val="00297BD2"/>
    <w:rsid w:val="002A027B"/>
    <w:rsid w:val="002A1403"/>
    <w:rsid w:val="002A4610"/>
    <w:rsid w:val="002A575A"/>
    <w:rsid w:val="002A5B4F"/>
    <w:rsid w:val="002A6857"/>
    <w:rsid w:val="002B1222"/>
    <w:rsid w:val="002B2207"/>
    <w:rsid w:val="002B243E"/>
    <w:rsid w:val="002B3BD4"/>
    <w:rsid w:val="002B5D54"/>
    <w:rsid w:val="002B6F8D"/>
    <w:rsid w:val="002C14CE"/>
    <w:rsid w:val="002C17AC"/>
    <w:rsid w:val="002C28C3"/>
    <w:rsid w:val="002C2C51"/>
    <w:rsid w:val="002C3808"/>
    <w:rsid w:val="002C47F0"/>
    <w:rsid w:val="002D4F4A"/>
    <w:rsid w:val="002D5C7E"/>
    <w:rsid w:val="002D76BE"/>
    <w:rsid w:val="002D7745"/>
    <w:rsid w:val="002E05AB"/>
    <w:rsid w:val="002E7708"/>
    <w:rsid w:val="002F2154"/>
    <w:rsid w:val="002F278E"/>
    <w:rsid w:val="002F3B2E"/>
    <w:rsid w:val="002F4B27"/>
    <w:rsid w:val="002F5015"/>
    <w:rsid w:val="002F6FCE"/>
    <w:rsid w:val="00300513"/>
    <w:rsid w:val="00300DB5"/>
    <w:rsid w:val="00307926"/>
    <w:rsid w:val="00310195"/>
    <w:rsid w:val="0031083F"/>
    <w:rsid w:val="00310E68"/>
    <w:rsid w:val="00311380"/>
    <w:rsid w:val="00312D97"/>
    <w:rsid w:val="00316A9F"/>
    <w:rsid w:val="00325E86"/>
    <w:rsid w:val="003270CC"/>
    <w:rsid w:val="003300A7"/>
    <w:rsid w:val="0033103B"/>
    <w:rsid w:val="003365B4"/>
    <w:rsid w:val="003377B5"/>
    <w:rsid w:val="00337897"/>
    <w:rsid w:val="00341409"/>
    <w:rsid w:val="00342E9F"/>
    <w:rsid w:val="00346E8A"/>
    <w:rsid w:val="0034759C"/>
    <w:rsid w:val="0034772E"/>
    <w:rsid w:val="00350A1C"/>
    <w:rsid w:val="00351AC1"/>
    <w:rsid w:val="00354E98"/>
    <w:rsid w:val="0035597D"/>
    <w:rsid w:val="00355C05"/>
    <w:rsid w:val="0035639B"/>
    <w:rsid w:val="00357983"/>
    <w:rsid w:val="00361EF6"/>
    <w:rsid w:val="00361F65"/>
    <w:rsid w:val="00362861"/>
    <w:rsid w:val="0036549F"/>
    <w:rsid w:val="00365BAA"/>
    <w:rsid w:val="00365CEC"/>
    <w:rsid w:val="00370FDB"/>
    <w:rsid w:val="0037283C"/>
    <w:rsid w:val="00380F6F"/>
    <w:rsid w:val="003819A5"/>
    <w:rsid w:val="00384608"/>
    <w:rsid w:val="0039060D"/>
    <w:rsid w:val="00393532"/>
    <w:rsid w:val="00393A9D"/>
    <w:rsid w:val="00396175"/>
    <w:rsid w:val="00396BCA"/>
    <w:rsid w:val="00396D0F"/>
    <w:rsid w:val="00396D5C"/>
    <w:rsid w:val="003A010F"/>
    <w:rsid w:val="003A06E5"/>
    <w:rsid w:val="003A0CFB"/>
    <w:rsid w:val="003A26B7"/>
    <w:rsid w:val="003A526D"/>
    <w:rsid w:val="003A56A4"/>
    <w:rsid w:val="003B053F"/>
    <w:rsid w:val="003B509F"/>
    <w:rsid w:val="003B5684"/>
    <w:rsid w:val="003B5EF1"/>
    <w:rsid w:val="003B62CA"/>
    <w:rsid w:val="003B63C4"/>
    <w:rsid w:val="003B7283"/>
    <w:rsid w:val="003C10BA"/>
    <w:rsid w:val="003C2E7E"/>
    <w:rsid w:val="003C44A7"/>
    <w:rsid w:val="003C4715"/>
    <w:rsid w:val="003C5165"/>
    <w:rsid w:val="003C538C"/>
    <w:rsid w:val="003C7DB4"/>
    <w:rsid w:val="003C7EA9"/>
    <w:rsid w:val="003D1819"/>
    <w:rsid w:val="003D1B9F"/>
    <w:rsid w:val="003D1DFD"/>
    <w:rsid w:val="003D20FE"/>
    <w:rsid w:val="003D3493"/>
    <w:rsid w:val="003D3A31"/>
    <w:rsid w:val="003D3F9B"/>
    <w:rsid w:val="003D5DCC"/>
    <w:rsid w:val="003E0D0D"/>
    <w:rsid w:val="003E169E"/>
    <w:rsid w:val="003E2CB1"/>
    <w:rsid w:val="003E3235"/>
    <w:rsid w:val="003F0693"/>
    <w:rsid w:val="003F5344"/>
    <w:rsid w:val="003F5593"/>
    <w:rsid w:val="004012F4"/>
    <w:rsid w:val="00407560"/>
    <w:rsid w:val="00410030"/>
    <w:rsid w:val="00411F1A"/>
    <w:rsid w:val="004138C8"/>
    <w:rsid w:val="004145AD"/>
    <w:rsid w:val="00415340"/>
    <w:rsid w:val="004200C8"/>
    <w:rsid w:val="00420646"/>
    <w:rsid w:val="00423109"/>
    <w:rsid w:val="00435657"/>
    <w:rsid w:val="00435861"/>
    <w:rsid w:val="00440D08"/>
    <w:rsid w:val="00440EEB"/>
    <w:rsid w:val="00441820"/>
    <w:rsid w:val="00443D6D"/>
    <w:rsid w:val="00443EDC"/>
    <w:rsid w:val="00443FE2"/>
    <w:rsid w:val="00445BF7"/>
    <w:rsid w:val="00446E31"/>
    <w:rsid w:val="00451089"/>
    <w:rsid w:val="00455256"/>
    <w:rsid w:val="004556FD"/>
    <w:rsid w:val="00462333"/>
    <w:rsid w:val="0046291B"/>
    <w:rsid w:val="00462966"/>
    <w:rsid w:val="00463E68"/>
    <w:rsid w:val="00470B2C"/>
    <w:rsid w:val="00471066"/>
    <w:rsid w:val="00471906"/>
    <w:rsid w:val="0047275D"/>
    <w:rsid w:val="00473588"/>
    <w:rsid w:val="00474752"/>
    <w:rsid w:val="004750F5"/>
    <w:rsid w:val="004755B8"/>
    <w:rsid w:val="00476534"/>
    <w:rsid w:val="0047797A"/>
    <w:rsid w:val="00482CE2"/>
    <w:rsid w:val="004852BC"/>
    <w:rsid w:val="004859AC"/>
    <w:rsid w:val="00491338"/>
    <w:rsid w:val="00493566"/>
    <w:rsid w:val="00495179"/>
    <w:rsid w:val="0049581E"/>
    <w:rsid w:val="00495F56"/>
    <w:rsid w:val="00496E48"/>
    <w:rsid w:val="004A11A0"/>
    <w:rsid w:val="004A1671"/>
    <w:rsid w:val="004A2791"/>
    <w:rsid w:val="004A2B6F"/>
    <w:rsid w:val="004A37FF"/>
    <w:rsid w:val="004A3A95"/>
    <w:rsid w:val="004A3FF6"/>
    <w:rsid w:val="004A4CDF"/>
    <w:rsid w:val="004A6E40"/>
    <w:rsid w:val="004A75E4"/>
    <w:rsid w:val="004B2842"/>
    <w:rsid w:val="004B56A7"/>
    <w:rsid w:val="004B6D85"/>
    <w:rsid w:val="004B736B"/>
    <w:rsid w:val="004B75A8"/>
    <w:rsid w:val="004C048C"/>
    <w:rsid w:val="004C066D"/>
    <w:rsid w:val="004C3B2F"/>
    <w:rsid w:val="004C3EA5"/>
    <w:rsid w:val="004C5E70"/>
    <w:rsid w:val="004C64E2"/>
    <w:rsid w:val="004C7B42"/>
    <w:rsid w:val="004D28EA"/>
    <w:rsid w:val="004D5235"/>
    <w:rsid w:val="004D5359"/>
    <w:rsid w:val="004D61D7"/>
    <w:rsid w:val="004D72C1"/>
    <w:rsid w:val="004E037C"/>
    <w:rsid w:val="004E09CF"/>
    <w:rsid w:val="004E1B91"/>
    <w:rsid w:val="004E5019"/>
    <w:rsid w:val="004E55EC"/>
    <w:rsid w:val="004E5A23"/>
    <w:rsid w:val="004E6243"/>
    <w:rsid w:val="004F1904"/>
    <w:rsid w:val="004F26C4"/>
    <w:rsid w:val="004F2BC7"/>
    <w:rsid w:val="004F4612"/>
    <w:rsid w:val="004F4DC3"/>
    <w:rsid w:val="004F57C0"/>
    <w:rsid w:val="004F5C5C"/>
    <w:rsid w:val="004F6A37"/>
    <w:rsid w:val="004F6EAD"/>
    <w:rsid w:val="004F7EF3"/>
    <w:rsid w:val="00504C2C"/>
    <w:rsid w:val="00507D11"/>
    <w:rsid w:val="00510125"/>
    <w:rsid w:val="005121A2"/>
    <w:rsid w:val="00513E59"/>
    <w:rsid w:val="00517A74"/>
    <w:rsid w:val="00517DEF"/>
    <w:rsid w:val="00520020"/>
    <w:rsid w:val="00520E70"/>
    <w:rsid w:val="00521A86"/>
    <w:rsid w:val="0052303D"/>
    <w:rsid w:val="00523C4F"/>
    <w:rsid w:val="00524428"/>
    <w:rsid w:val="00524837"/>
    <w:rsid w:val="0052683D"/>
    <w:rsid w:val="005273D5"/>
    <w:rsid w:val="00536CF5"/>
    <w:rsid w:val="00540CEF"/>
    <w:rsid w:val="005428BC"/>
    <w:rsid w:val="00545351"/>
    <w:rsid w:val="00550B88"/>
    <w:rsid w:val="00553503"/>
    <w:rsid w:val="00555458"/>
    <w:rsid w:val="00555D07"/>
    <w:rsid w:val="0055607B"/>
    <w:rsid w:val="00556107"/>
    <w:rsid w:val="005565D3"/>
    <w:rsid w:val="00560543"/>
    <w:rsid w:val="00562EA8"/>
    <w:rsid w:val="00565648"/>
    <w:rsid w:val="00565AC6"/>
    <w:rsid w:val="00566F5A"/>
    <w:rsid w:val="00567C7D"/>
    <w:rsid w:val="0057202C"/>
    <w:rsid w:val="00576658"/>
    <w:rsid w:val="005807FC"/>
    <w:rsid w:val="00580BE6"/>
    <w:rsid w:val="0058197C"/>
    <w:rsid w:val="005835A9"/>
    <w:rsid w:val="00590460"/>
    <w:rsid w:val="005954EC"/>
    <w:rsid w:val="005969D4"/>
    <w:rsid w:val="00597442"/>
    <w:rsid w:val="005A47F5"/>
    <w:rsid w:val="005A54BC"/>
    <w:rsid w:val="005A57B2"/>
    <w:rsid w:val="005B121D"/>
    <w:rsid w:val="005B3468"/>
    <w:rsid w:val="005B3A08"/>
    <w:rsid w:val="005B43B8"/>
    <w:rsid w:val="005C1AE8"/>
    <w:rsid w:val="005C4C3E"/>
    <w:rsid w:val="005C58A9"/>
    <w:rsid w:val="005D4182"/>
    <w:rsid w:val="005E1B6F"/>
    <w:rsid w:val="005E6C8E"/>
    <w:rsid w:val="005E6EB3"/>
    <w:rsid w:val="005E7F27"/>
    <w:rsid w:val="005F3125"/>
    <w:rsid w:val="005F56FD"/>
    <w:rsid w:val="005F5A1B"/>
    <w:rsid w:val="005F5B3F"/>
    <w:rsid w:val="00605630"/>
    <w:rsid w:val="00606BDA"/>
    <w:rsid w:val="00607B50"/>
    <w:rsid w:val="00610F8C"/>
    <w:rsid w:val="00611A6B"/>
    <w:rsid w:val="00611B2F"/>
    <w:rsid w:val="0061535F"/>
    <w:rsid w:val="006159D4"/>
    <w:rsid w:val="00617A32"/>
    <w:rsid w:val="00620341"/>
    <w:rsid w:val="0062034A"/>
    <w:rsid w:val="00620917"/>
    <w:rsid w:val="006257AF"/>
    <w:rsid w:val="00625D1E"/>
    <w:rsid w:val="0062647A"/>
    <w:rsid w:val="00627853"/>
    <w:rsid w:val="00632F46"/>
    <w:rsid w:val="00633CD2"/>
    <w:rsid w:val="006348D4"/>
    <w:rsid w:val="00634CE3"/>
    <w:rsid w:val="006415A9"/>
    <w:rsid w:val="006437E7"/>
    <w:rsid w:val="00644098"/>
    <w:rsid w:val="006450BB"/>
    <w:rsid w:val="00645980"/>
    <w:rsid w:val="00646665"/>
    <w:rsid w:val="00646F70"/>
    <w:rsid w:val="00647874"/>
    <w:rsid w:val="00647BD9"/>
    <w:rsid w:val="006558B2"/>
    <w:rsid w:val="00657D4B"/>
    <w:rsid w:val="00657E43"/>
    <w:rsid w:val="00660E26"/>
    <w:rsid w:val="00665002"/>
    <w:rsid w:val="00666209"/>
    <w:rsid w:val="00666C23"/>
    <w:rsid w:val="00667301"/>
    <w:rsid w:val="006705CB"/>
    <w:rsid w:val="006709B3"/>
    <w:rsid w:val="006712B5"/>
    <w:rsid w:val="0067235D"/>
    <w:rsid w:val="00674866"/>
    <w:rsid w:val="00677664"/>
    <w:rsid w:val="00684214"/>
    <w:rsid w:val="00685181"/>
    <w:rsid w:val="00685939"/>
    <w:rsid w:val="00690183"/>
    <w:rsid w:val="0069052F"/>
    <w:rsid w:val="00692C82"/>
    <w:rsid w:val="00692E76"/>
    <w:rsid w:val="00694F1A"/>
    <w:rsid w:val="00697FF7"/>
    <w:rsid w:val="006A3517"/>
    <w:rsid w:val="006A3E97"/>
    <w:rsid w:val="006B173D"/>
    <w:rsid w:val="006B3EE2"/>
    <w:rsid w:val="006B3F0D"/>
    <w:rsid w:val="006C0DD9"/>
    <w:rsid w:val="006C15F1"/>
    <w:rsid w:val="006C1800"/>
    <w:rsid w:val="006C67A9"/>
    <w:rsid w:val="006D0702"/>
    <w:rsid w:val="006D2082"/>
    <w:rsid w:val="006D498E"/>
    <w:rsid w:val="006D6B9E"/>
    <w:rsid w:val="006D7BDB"/>
    <w:rsid w:val="006F12E6"/>
    <w:rsid w:val="006F2106"/>
    <w:rsid w:val="006F440E"/>
    <w:rsid w:val="006F57E9"/>
    <w:rsid w:val="006F74C1"/>
    <w:rsid w:val="0070276B"/>
    <w:rsid w:val="007030FD"/>
    <w:rsid w:val="00705F3E"/>
    <w:rsid w:val="00706774"/>
    <w:rsid w:val="00707430"/>
    <w:rsid w:val="00710712"/>
    <w:rsid w:val="007112C5"/>
    <w:rsid w:val="00711FBE"/>
    <w:rsid w:val="0071633C"/>
    <w:rsid w:val="00716B3D"/>
    <w:rsid w:val="00723AAE"/>
    <w:rsid w:val="007258E3"/>
    <w:rsid w:val="00727B2B"/>
    <w:rsid w:val="00730F2A"/>
    <w:rsid w:val="0073113C"/>
    <w:rsid w:val="00733310"/>
    <w:rsid w:val="007420B2"/>
    <w:rsid w:val="007428E3"/>
    <w:rsid w:val="00743C2B"/>
    <w:rsid w:val="00750017"/>
    <w:rsid w:val="00750FE8"/>
    <w:rsid w:val="00752CE3"/>
    <w:rsid w:val="00755075"/>
    <w:rsid w:val="0075570F"/>
    <w:rsid w:val="00756A87"/>
    <w:rsid w:val="00760D6E"/>
    <w:rsid w:val="00763412"/>
    <w:rsid w:val="0076364D"/>
    <w:rsid w:val="00764345"/>
    <w:rsid w:val="00765281"/>
    <w:rsid w:val="0076551C"/>
    <w:rsid w:val="00766E27"/>
    <w:rsid w:val="007678BA"/>
    <w:rsid w:val="007700EE"/>
    <w:rsid w:val="007702C2"/>
    <w:rsid w:val="007711E6"/>
    <w:rsid w:val="0077280E"/>
    <w:rsid w:val="007734EB"/>
    <w:rsid w:val="00773B04"/>
    <w:rsid w:val="007762BC"/>
    <w:rsid w:val="007774A6"/>
    <w:rsid w:val="007812E0"/>
    <w:rsid w:val="0078141B"/>
    <w:rsid w:val="00781556"/>
    <w:rsid w:val="00781CEE"/>
    <w:rsid w:val="007856D4"/>
    <w:rsid w:val="00790B49"/>
    <w:rsid w:val="0079425A"/>
    <w:rsid w:val="00797EA8"/>
    <w:rsid w:val="007A29B3"/>
    <w:rsid w:val="007A314C"/>
    <w:rsid w:val="007A5065"/>
    <w:rsid w:val="007B0E03"/>
    <w:rsid w:val="007B1D1E"/>
    <w:rsid w:val="007B3460"/>
    <w:rsid w:val="007B3B62"/>
    <w:rsid w:val="007B5256"/>
    <w:rsid w:val="007B7516"/>
    <w:rsid w:val="007B78AB"/>
    <w:rsid w:val="007C1E98"/>
    <w:rsid w:val="007C36EB"/>
    <w:rsid w:val="007C4267"/>
    <w:rsid w:val="007C570A"/>
    <w:rsid w:val="007C6805"/>
    <w:rsid w:val="007D2F8C"/>
    <w:rsid w:val="007D4600"/>
    <w:rsid w:val="007D6021"/>
    <w:rsid w:val="007D6AEE"/>
    <w:rsid w:val="007D74A2"/>
    <w:rsid w:val="007D7812"/>
    <w:rsid w:val="007E093E"/>
    <w:rsid w:val="007E5791"/>
    <w:rsid w:val="007E57FA"/>
    <w:rsid w:val="007E5A80"/>
    <w:rsid w:val="007E619E"/>
    <w:rsid w:val="007E6796"/>
    <w:rsid w:val="007F1BDA"/>
    <w:rsid w:val="007F27CE"/>
    <w:rsid w:val="007F333D"/>
    <w:rsid w:val="008013FD"/>
    <w:rsid w:val="00802156"/>
    <w:rsid w:val="0080356B"/>
    <w:rsid w:val="00803CC5"/>
    <w:rsid w:val="0080427B"/>
    <w:rsid w:val="00807A48"/>
    <w:rsid w:val="008102D7"/>
    <w:rsid w:val="0081132B"/>
    <w:rsid w:val="008158B7"/>
    <w:rsid w:val="00815D8C"/>
    <w:rsid w:val="00816F2A"/>
    <w:rsid w:val="00820025"/>
    <w:rsid w:val="00821D49"/>
    <w:rsid w:val="008246FF"/>
    <w:rsid w:val="00824EA9"/>
    <w:rsid w:val="0083031B"/>
    <w:rsid w:val="00830CA3"/>
    <w:rsid w:val="00831CDF"/>
    <w:rsid w:val="00832D02"/>
    <w:rsid w:val="0083563F"/>
    <w:rsid w:val="0083724E"/>
    <w:rsid w:val="00846464"/>
    <w:rsid w:val="00850901"/>
    <w:rsid w:val="00853C3C"/>
    <w:rsid w:val="0085650C"/>
    <w:rsid w:val="00856609"/>
    <w:rsid w:val="00856E01"/>
    <w:rsid w:val="008608F4"/>
    <w:rsid w:val="00861B20"/>
    <w:rsid w:val="00862D0D"/>
    <w:rsid w:val="00867945"/>
    <w:rsid w:val="00870B8D"/>
    <w:rsid w:val="008739C7"/>
    <w:rsid w:val="00874BD1"/>
    <w:rsid w:val="00880619"/>
    <w:rsid w:val="00885E7E"/>
    <w:rsid w:val="008862CD"/>
    <w:rsid w:val="00887560"/>
    <w:rsid w:val="00887E81"/>
    <w:rsid w:val="008909DE"/>
    <w:rsid w:val="0089168B"/>
    <w:rsid w:val="00893CE0"/>
    <w:rsid w:val="00895DA0"/>
    <w:rsid w:val="00896551"/>
    <w:rsid w:val="008979A1"/>
    <w:rsid w:val="008A0802"/>
    <w:rsid w:val="008A0C0F"/>
    <w:rsid w:val="008A47AB"/>
    <w:rsid w:val="008A72E7"/>
    <w:rsid w:val="008B2A0B"/>
    <w:rsid w:val="008B50B8"/>
    <w:rsid w:val="008B5768"/>
    <w:rsid w:val="008C00B4"/>
    <w:rsid w:val="008C26F9"/>
    <w:rsid w:val="008C3F54"/>
    <w:rsid w:val="008C6F98"/>
    <w:rsid w:val="008D315F"/>
    <w:rsid w:val="008D3E3F"/>
    <w:rsid w:val="008D4022"/>
    <w:rsid w:val="008E4198"/>
    <w:rsid w:val="008E7185"/>
    <w:rsid w:val="008F1A9C"/>
    <w:rsid w:val="008F6637"/>
    <w:rsid w:val="008F77BB"/>
    <w:rsid w:val="00900AB9"/>
    <w:rsid w:val="00901E5A"/>
    <w:rsid w:val="009022B3"/>
    <w:rsid w:val="0091155B"/>
    <w:rsid w:val="009137C0"/>
    <w:rsid w:val="00914F53"/>
    <w:rsid w:val="0091627A"/>
    <w:rsid w:val="00917027"/>
    <w:rsid w:val="0092077C"/>
    <w:rsid w:val="009228E7"/>
    <w:rsid w:val="00923442"/>
    <w:rsid w:val="00923EA1"/>
    <w:rsid w:val="0092521C"/>
    <w:rsid w:val="00925435"/>
    <w:rsid w:val="0092739D"/>
    <w:rsid w:val="009301E8"/>
    <w:rsid w:val="00932803"/>
    <w:rsid w:val="00933BD1"/>
    <w:rsid w:val="00933D8D"/>
    <w:rsid w:val="009352E1"/>
    <w:rsid w:val="00936052"/>
    <w:rsid w:val="00937BB0"/>
    <w:rsid w:val="009406C7"/>
    <w:rsid w:val="00942732"/>
    <w:rsid w:val="0094546E"/>
    <w:rsid w:val="00945544"/>
    <w:rsid w:val="009457D2"/>
    <w:rsid w:val="0094595A"/>
    <w:rsid w:val="0095019C"/>
    <w:rsid w:val="00951115"/>
    <w:rsid w:val="00951BC5"/>
    <w:rsid w:val="00953715"/>
    <w:rsid w:val="00960959"/>
    <w:rsid w:val="00965121"/>
    <w:rsid w:val="009703C1"/>
    <w:rsid w:val="0097192B"/>
    <w:rsid w:val="00972379"/>
    <w:rsid w:val="009727E8"/>
    <w:rsid w:val="00972F3D"/>
    <w:rsid w:val="00973469"/>
    <w:rsid w:val="00976F60"/>
    <w:rsid w:val="009812FF"/>
    <w:rsid w:val="00984C94"/>
    <w:rsid w:val="00985672"/>
    <w:rsid w:val="00985D1A"/>
    <w:rsid w:val="00986279"/>
    <w:rsid w:val="00986487"/>
    <w:rsid w:val="00987B99"/>
    <w:rsid w:val="00987CDC"/>
    <w:rsid w:val="009900A9"/>
    <w:rsid w:val="00990C37"/>
    <w:rsid w:val="009918F0"/>
    <w:rsid w:val="009936CB"/>
    <w:rsid w:val="00996C2A"/>
    <w:rsid w:val="009979D1"/>
    <w:rsid w:val="00997EDA"/>
    <w:rsid w:val="009A0023"/>
    <w:rsid w:val="009A1E6F"/>
    <w:rsid w:val="009A33BC"/>
    <w:rsid w:val="009A3847"/>
    <w:rsid w:val="009A6A2F"/>
    <w:rsid w:val="009A7806"/>
    <w:rsid w:val="009B1364"/>
    <w:rsid w:val="009B1392"/>
    <w:rsid w:val="009B2D26"/>
    <w:rsid w:val="009B517F"/>
    <w:rsid w:val="009B5C2D"/>
    <w:rsid w:val="009C3743"/>
    <w:rsid w:val="009C4C81"/>
    <w:rsid w:val="009D050C"/>
    <w:rsid w:val="009D0A49"/>
    <w:rsid w:val="009D2775"/>
    <w:rsid w:val="009D27B5"/>
    <w:rsid w:val="009D452E"/>
    <w:rsid w:val="009D6865"/>
    <w:rsid w:val="009E0230"/>
    <w:rsid w:val="009E31E0"/>
    <w:rsid w:val="009E3539"/>
    <w:rsid w:val="009E4211"/>
    <w:rsid w:val="009E57DA"/>
    <w:rsid w:val="009E6919"/>
    <w:rsid w:val="009F0E8F"/>
    <w:rsid w:val="009F39BC"/>
    <w:rsid w:val="009F5422"/>
    <w:rsid w:val="009F58F3"/>
    <w:rsid w:val="00A015CA"/>
    <w:rsid w:val="00A01D08"/>
    <w:rsid w:val="00A02434"/>
    <w:rsid w:val="00A06906"/>
    <w:rsid w:val="00A071B4"/>
    <w:rsid w:val="00A07462"/>
    <w:rsid w:val="00A112C7"/>
    <w:rsid w:val="00A11665"/>
    <w:rsid w:val="00A117D3"/>
    <w:rsid w:val="00A11978"/>
    <w:rsid w:val="00A1251D"/>
    <w:rsid w:val="00A12D08"/>
    <w:rsid w:val="00A139C6"/>
    <w:rsid w:val="00A14BB4"/>
    <w:rsid w:val="00A15CBC"/>
    <w:rsid w:val="00A17087"/>
    <w:rsid w:val="00A20989"/>
    <w:rsid w:val="00A20F83"/>
    <w:rsid w:val="00A22E24"/>
    <w:rsid w:val="00A23421"/>
    <w:rsid w:val="00A23C79"/>
    <w:rsid w:val="00A24615"/>
    <w:rsid w:val="00A252CD"/>
    <w:rsid w:val="00A269EC"/>
    <w:rsid w:val="00A26FCE"/>
    <w:rsid w:val="00A27F89"/>
    <w:rsid w:val="00A30790"/>
    <w:rsid w:val="00A30900"/>
    <w:rsid w:val="00A323FA"/>
    <w:rsid w:val="00A33390"/>
    <w:rsid w:val="00A3356A"/>
    <w:rsid w:val="00A33B78"/>
    <w:rsid w:val="00A35694"/>
    <w:rsid w:val="00A3579B"/>
    <w:rsid w:val="00A40203"/>
    <w:rsid w:val="00A4782A"/>
    <w:rsid w:val="00A508D6"/>
    <w:rsid w:val="00A51ACD"/>
    <w:rsid w:val="00A52E00"/>
    <w:rsid w:val="00A535A6"/>
    <w:rsid w:val="00A53C58"/>
    <w:rsid w:val="00A54E3A"/>
    <w:rsid w:val="00A562EB"/>
    <w:rsid w:val="00A56549"/>
    <w:rsid w:val="00A570F4"/>
    <w:rsid w:val="00A57B9E"/>
    <w:rsid w:val="00A606AC"/>
    <w:rsid w:val="00A60EA0"/>
    <w:rsid w:val="00A61FD1"/>
    <w:rsid w:val="00A62CF5"/>
    <w:rsid w:val="00A6328B"/>
    <w:rsid w:val="00A64093"/>
    <w:rsid w:val="00A66247"/>
    <w:rsid w:val="00A67346"/>
    <w:rsid w:val="00A6740A"/>
    <w:rsid w:val="00A7042D"/>
    <w:rsid w:val="00A706E6"/>
    <w:rsid w:val="00A70AE4"/>
    <w:rsid w:val="00A73C3B"/>
    <w:rsid w:val="00A77308"/>
    <w:rsid w:val="00A82A7D"/>
    <w:rsid w:val="00A84982"/>
    <w:rsid w:val="00A858D9"/>
    <w:rsid w:val="00A86EC8"/>
    <w:rsid w:val="00A92452"/>
    <w:rsid w:val="00A93659"/>
    <w:rsid w:val="00A93848"/>
    <w:rsid w:val="00A94D32"/>
    <w:rsid w:val="00A96F2A"/>
    <w:rsid w:val="00A97E8D"/>
    <w:rsid w:val="00AA0277"/>
    <w:rsid w:val="00AA0FD0"/>
    <w:rsid w:val="00AA314B"/>
    <w:rsid w:val="00AA3C7F"/>
    <w:rsid w:val="00AA4B4B"/>
    <w:rsid w:val="00AA7401"/>
    <w:rsid w:val="00AA750E"/>
    <w:rsid w:val="00AB28BC"/>
    <w:rsid w:val="00AB31CE"/>
    <w:rsid w:val="00AB3907"/>
    <w:rsid w:val="00AB6B29"/>
    <w:rsid w:val="00AB6BC2"/>
    <w:rsid w:val="00AB751A"/>
    <w:rsid w:val="00AC4273"/>
    <w:rsid w:val="00AC7A46"/>
    <w:rsid w:val="00AD2CCC"/>
    <w:rsid w:val="00AD481E"/>
    <w:rsid w:val="00AD53A8"/>
    <w:rsid w:val="00AD7793"/>
    <w:rsid w:val="00AE09F6"/>
    <w:rsid w:val="00AE1A39"/>
    <w:rsid w:val="00AE2110"/>
    <w:rsid w:val="00AE471D"/>
    <w:rsid w:val="00AE4F92"/>
    <w:rsid w:val="00AE51E7"/>
    <w:rsid w:val="00AF1122"/>
    <w:rsid w:val="00AF7985"/>
    <w:rsid w:val="00B01E42"/>
    <w:rsid w:val="00B075D4"/>
    <w:rsid w:val="00B11021"/>
    <w:rsid w:val="00B1150D"/>
    <w:rsid w:val="00B139C3"/>
    <w:rsid w:val="00B14171"/>
    <w:rsid w:val="00B14E9B"/>
    <w:rsid w:val="00B16F18"/>
    <w:rsid w:val="00B16FB6"/>
    <w:rsid w:val="00B17014"/>
    <w:rsid w:val="00B22290"/>
    <w:rsid w:val="00B2462D"/>
    <w:rsid w:val="00B4139C"/>
    <w:rsid w:val="00B45EFE"/>
    <w:rsid w:val="00B513DC"/>
    <w:rsid w:val="00B51743"/>
    <w:rsid w:val="00B519E5"/>
    <w:rsid w:val="00B52095"/>
    <w:rsid w:val="00B53F5E"/>
    <w:rsid w:val="00B54B72"/>
    <w:rsid w:val="00B563AA"/>
    <w:rsid w:val="00B5743F"/>
    <w:rsid w:val="00B61012"/>
    <w:rsid w:val="00B66B52"/>
    <w:rsid w:val="00B66E3D"/>
    <w:rsid w:val="00B77827"/>
    <w:rsid w:val="00B77A5F"/>
    <w:rsid w:val="00B8010E"/>
    <w:rsid w:val="00B805E8"/>
    <w:rsid w:val="00B81E7F"/>
    <w:rsid w:val="00B8325A"/>
    <w:rsid w:val="00B832EC"/>
    <w:rsid w:val="00B856AF"/>
    <w:rsid w:val="00B90A62"/>
    <w:rsid w:val="00B91DB0"/>
    <w:rsid w:val="00B92FB6"/>
    <w:rsid w:val="00B93F89"/>
    <w:rsid w:val="00BA016C"/>
    <w:rsid w:val="00BA1A7A"/>
    <w:rsid w:val="00BA2BE1"/>
    <w:rsid w:val="00BA3407"/>
    <w:rsid w:val="00BA384F"/>
    <w:rsid w:val="00BA69BE"/>
    <w:rsid w:val="00BB284B"/>
    <w:rsid w:val="00BB48D9"/>
    <w:rsid w:val="00BC07B4"/>
    <w:rsid w:val="00BC3E8C"/>
    <w:rsid w:val="00BC4D80"/>
    <w:rsid w:val="00BD2722"/>
    <w:rsid w:val="00BD55B6"/>
    <w:rsid w:val="00BD577C"/>
    <w:rsid w:val="00BD6227"/>
    <w:rsid w:val="00BE3AAB"/>
    <w:rsid w:val="00BE7BCE"/>
    <w:rsid w:val="00BE7F8B"/>
    <w:rsid w:val="00BF21C4"/>
    <w:rsid w:val="00BF2C97"/>
    <w:rsid w:val="00BF36C1"/>
    <w:rsid w:val="00BF3EF1"/>
    <w:rsid w:val="00BF70E6"/>
    <w:rsid w:val="00C0085E"/>
    <w:rsid w:val="00C0400F"/>
    <w:rsid w:val="00C04A0B"/>
    <w:rsid w:val="00C05EE3"/>
    <w:rsid w:val="00C0756F"/>
    <w:rsid w:val="00C10820"/>
    <w:rsid w:val="00C10D87"/>
    <w:rsid w:val="00C131DE"/>
    <w:rsid w:val="00C16DD7"/>
    <w:rsid w:val="00C1775A"/>
    <w:rsid w:val="00C21E3D"/>
    <w:rsid w:val="00C24C16"/>
    <w:rsid w:val="00C255B7"/>
    <w:rsid w:val="00C27851"/>
    <w:rsid w:val="00C302C7"/>
    <w:rsid w:val="00C315C6"/>
    <w:rsid w:val="00C3310A"/>
    <w:rsid w:val="00C33307"/>
    <w:rsid w:val="00C36C73"/>
    <w:rsid w:val="00C36D2C"/>
    <w:rsid w:val="00C36EFC"/>
    <w:rsid w:val="00C43F89"/>
    <w:rsid w:val="00C44683"/>
    <w:rsid w:val="00C45A2B"/>
    <w:rsid w:val="00C4765E"/>
    <w:rsid w:val="00C50A79"/>
    <w:rsid w:val="00C514B1"/>
    <w:rsid w:val="00C547C3"/>
    <w:rsid w:val="00C54E2A"/>
    <w:rsid w:val="00C563DC"/>
    <w:rsid w:val="00C5724B"/>
    <w:rsid w:val="00C60D69"/>
    <w:rsid w:val="00C63E0A"/>
    <w:rsid w:val="00C643C8"/>
    <w:rsid w:val="00C66356"/>
    <w:rsid w:val="00C70BE2"/>
    <w:rsid w:val="00C71A09"/>
    <w:rsid w:val="00C743E6"/>
    <w:rsid w:val="00C76CF5"/>
    <w:rsid w:val="00C800A2"/>
    <w:rsid w:val="00C828AC"/>
    <w:rsid w:val="00C845E1"/>
    <w:rsid w:val="00C85B8F"/>
    <w:rsid w:val="00C9796B"/>
    <w:rsid w:val="00CA019B"/>
    <w:rsid w:val="00CA52B6"/>
    <w:rsid w:val="00CA5C0C"/>
    <w:rsid w:val="00CA651E"/>
    <w:rsid w:val="00CA69EB"/>
    <w:rsid w:val="00CA6AA6"/>
    <w:rsid w:val="00CA6E16"/>
    <w:rsid w:val="00CB0AE1"/>
    <w:rsid w:val="00CB0F0B"/>
    <w:rsid w:val="00CB4EC1"/>
    <w:rsid w:val="00CB5610"/>
    <w:rsid w:val="00CB70FA"/>
    <w:rsid w:val="00CB7184"/>
    <w:rsid w:val="00CC14A6"/>
    <w:rsid w:val="00CC14E8"/>
    <w:rsid w:val="00CC3885"/>
    <w:rsid w:val="00CC5C1F"/>
    <w:rsid w:val="00CC793A"/>
    <w:rsid w:val="00CD0127"/>
    <w:rsid w:val="00CD50D6"/>
    <w:rsid w:val="00CD79CE"/>
    <w:rsid w:val="00CE3208"/>
    <w:rsid w:val="00CE3709"/>
    <w:rsid w:val="00CE4074"/>
    <w:rsid w:val="00CE4846"/>
    <w:rsid w:val="00CE535A"/>
    <w:rsid w:val="00CE56BD"/>
    <w:rsid w:val="00CF0FC4"/>
    <w:rsid w:val="00CF1E77"/>
    <w:rsid w:val="00CF3C80"/>
    <w:rsid w:val="00CF577C"/>
    <w:rsid w:val="00D004C2"/>
    <w:rsid w:val="00D058F0"/>
    <w:rsid w:val="00D06016"/>
    <w:rsid w:val="00D10ACA"/>
    <w:rsid w:val="00D124F4"/>
    <w:rsid w:val="00D1436D"/>
    <w:rsid w:val="00D14F38"/>
    <w:rsid w:val="00D1514A"/>
    <w:rsid w:val="00D162B5"/>
    <w:rsid w:val="00D204C0"/>
    <w:rsid w:val="00D211A6"/>
    <w:rsid w:val="00D22B58"/>
    <w:rsid w:val="00D22D05"/>
    <w:rsid w:val="00D23902"/>
    <w:rsid w:val="00D23AE6"/>
    <w:rsid w:val="00D24077"/>
    <w:rsid w:val="00D24245"/>
    <w:rsid w:val="00D24572"/>
    <w:rsid w:val="00D268AF"/>
    <w:rsid w:val="00D26F01"/>
    <w:rsid w:val="00D30274"/>
    <w:rsid w:val="00D31158"/>
    <w:rsid w:val="00D31C4F"/>
    <w:rsid w:val="00D31FE7"/>
    <w:rsid w:val="00D32DE2"/>
    <w:rsid w:val="00D33F81"/>
    <w:rsid w:val="00D356B3"/>
    <w:rsid w:val="00D35D98"/>
    <w:rsid w:val="00D36BCB"/>
    <w:rsid w:val="00D4073F"/>
    <w:rsid w:val="00D408E2"/>
    <w:rsid w:val="00D4235D"/>
    <w:rsid w:val="00D4279A"/>
    <w:rsid w:val="00D44CDA"/>
    <w:rsid w:val="00D45F04"/>
    <w:rsid w:val="00D45FE6"/>
    <w:rsid w:val="00D4665A"/>
    <w:rsid w:val="00D503D1"/>
    <w:rsid w:val="00D507DB"/>
    <w:rsid w:val="00D51526"/>
    <w:rsid w:val="00D5157C"/>
    <w:rsid w:val="00D521C2"/>
    <w:rsid w:val="00D530D3"/>
    <w:rsid w:val="00D53C2C"/>
    <w:rsid w:val="00D543E1"/>
    <w:rsid w:val="00D60B8B"/>
    <w:rsid w:val="00D612EB"/>
    <w:rsid w:val="00D6342F"/>
    <w:rsid w:val="00D636C7"/>
    <w:rsid w:val="00D65706"/>
    <w:rsid w:val="00D7062C"/>
    <w:rsid w:val="00D70C38"/>
    <w:rsid w:val="00D73A9A"/>
    <w:rsid w:val="00D74098"/>
    <w:rsid w:val="00D81947"/>
    <w:rsid w:val="00D82A4A"/>
    <w:rsid w:val="00D82BBB"/>
    <w:rsid w:val="00D82C7B"/>
    <w:rsid w:val="00D82E13"/>
    <w:rsid w:val="00D86393"/>
    <w:rsid w:val="00D87B9E"/>
    <w:rsid w:val="00D91854"/>
    <w:rsid w:val="00D91AB3"/>
    <w:rsid w:val="00D944AF"/>
    <w:rsid w:val="00D949BD"/>
    <w:rsid w:val="00DA06BC"/>
    <w:rsid w:val="00DA5738"/>
    <w:rsid w:val="00DA60F6"/>
    <w:rsid w:val="00DB0B08"/>
    <w:rsid w:val="00DB0D83"/>
    <w:rsid w:val="00DB1A7A"/>
    <w:rsid w:val="00DB1D0F"/>
    <w:rsid w:val="00DB27CC"/>
    <w:rsid w:val="00DB4ADF"/>
    <w:rsid w:val="00DB4FE3"/>
    <w:rsid w:val="00DB548C"/>
    <w:rsid w:val="00DB7604"/>
    <w:rsid w:val="00DC1A24"/>
    <w:rsid w:val="00DC36D9"/>
    <w:rsid w:val="00DC3C5D"/>
    <w:rsid w:val="00DC4772"/>
    <w:rsid w:val="00DD1D0E"/>
    <w:rsid w:val="00DD3357"/>
    <w:rsid w:val="00DD7D16"/>
    <w:rsid w:val="00DE2867"/>
    <w:rsid w:val="00DE3790"/>
    <w:rsid w:val="00DE528E"/>
    <w:rsid w:val="00DE5A91"/>
    <w:rsid w:val="00DE6C31"/>
    <w:rsid w:val="00DE6EAA"/>
    <w:rsid w:val="00DE7992"/>
    <w:rsid w:val="00DE7C5A"/>
    <w:rsid w:val="00DF0518"/>
    <w:rsid w:val="00DF3EB3"/>
    <w:rsid w:val="00DF419B"/>
    <w:rsid w:val="00DF41B2"/>
    <w:rsid w:val="00DF44E3"/>
    <w:rsid w:val="00E0264D"/>
    <w:rsid w:val="00E02CB8"/>
    <w:rsid w:val="00E10813"/>
    <w:rsid w:val="00E11045"/>
    <w:rsid w:val="00E11229"/>
    <w:rsid w:val="00E11409"/>
    <w:rsid w:val="00E14BB6"/>
    <w:rsid w:val="00E166E0"/>
    <w:rsid w:val="00E17CC9"/>
    <w:rsid w:val="00E2089E"/>
    <w:rsid w:val="00E2093E"/>
    <w:rsid w:val="00E231F3"/>
    <w:rsid w:val="00E30FA6"/>
    <w:rsid w:val="00E36FC8"/>
    <w:rsid w:val="00E41CD2"/>
    <w:rsid w:val="00E44AF8"/>
    <w:rsid w:val="00E461FD"/>
    <w:rsid w:val="00E51889"/>
    <w:rsid w:val="00E5558D"/>
    <w:rsid w:val="00E56464"/>
    <w:rsid w:val="00E57E45"/>
    <w:rsid w:val="00E60915"/>
    <w:rsid w:val="00E631B2"/>
    <w:rsid w:val="00E63555"/>
    <w:rsid w:val="00E6361B"/>
    <w:rsid w:val="00E6505B"/>
    <w:rsid w:val="00E66A61"/>
    <w:rsid w:val="00E70393"/>
    <w:rsid w:val="00E7142F"/>
    <w:rsid w:val="00E71B4C"/>
    <w:rsid w:val="00E7229A"/>
    <w:rsid w:val="00E73C84"/>
    <w:rsid w:val="00E83A2D"/>
    <w:rsid w:val="00E84153"/>
    <w:rsid w:val="00E859D6"/>
    <w:rsid w:val="00E86693"/>
    <w:rsid w:val="00E866C0"/>
    <w:rsid w:val="00E9233E"/>
    <w:rsid w:val="00E9492D"/>
    <w:rsid w:val="00E96C8E"/>
    <w:rsid w:val="00EA281B"/>
    <w:rsid w:val="00EA3878"/>
    <w:rsid w:val="00EA4BD6"/>
    <w:rsid w:val="00EA5C87"/>
    <w:rsid w:val="00EA7F72"/>
    <w:rsid w:val="00EB1BF5"/>
    <w:rsid w:val="00EB4ADA"/>
    <w:rsid w:val="00EC0651"/>
    <w:rsid w:val="00EC07A0"/>
    <w:rsid w:val="00EC3FA2"/>
    <w:rsid w:val="00EC43FB"/>
    <w:rsid w:val="00EC5C6A"/>
    <w:rsid w:val="00EC6782"/>
    <w:rsid w:val="00EC68E8"/>
    <w:rsid w:val="00EC6D0C"/>
    <w:rsid w:val="00ED2F0C"/>
    <w:rsid w:val="00ED5293"/>
    <w:rsid w:val="00ED6DC2"/>
    <w:rsid w:val="00ED746C"/>
    <w:rsid w:val="00EE02BF"/>
    <w:rsid w:val="00EE02F0"/>
    <w:rsid w:val="00EE2A74"/>
    <w:rsid w:val="00EE3EB4"/>
    <w:rsid w:val="00EE5811"/>
    <w:rsid w:val="00EE5D69"/>
    <w:rsid w:val="00EE6BAC"/>
    <w:rsid w:val="00EE6EEA"/>
    <w:rsid w:val="00EE7CCF"/>
    <w:rsid w:val="00EF2280"/>
    <w:rsid w:val="00EF3D08"/>
    <w:rsid w:val="00EF66C3"/>
    <w:rsid w:val="00EF7725"/>
    <w:rsid w:val="00F003A8"/>
    <w:rsid w:val="00F008F1"/>
    <w:rsid w:val="00F00A78"/>
    <w:rsid w:val="00F106FB"/>
    <w:rsid w:val="00F11A54"/>
    <w:rsid w:val="00F129EC"/>
    <w:rsid w:val="00F12A2F"/>
    <w:rsid w:val="00F16913"/>
    <w:rsid w:val="00F1710C"/>
    <w:rsid w:val="00F20F7A"/>
    <w:rsid w:val="00F21490"/>
    <w:rsid w:val="00F21A0F"/>
    <w:rsid w:val="00F22B40"/>
    <w:rsid w:val="00F23B42"/>
    <w:rsid w:val="00F25374"/>
    <w:rsid w:val="00F30AFF"/>
    <w:rsid w:val="00F30C40"/>
    <w:rsid w:val="00F3330A"/>
    <w:rsid w:val="00F3490D"/>
    <w:rsid w:val="00F35D07"/>
    <w:rsid w:val="00F36349"/>
    <w:rsid w:val="00F37F9F"/>
    <w:rsid w:val="00F407E7"/>
    <w:rsid w:val="00F41B0B"/>
    <w:rsid w:val="00F426F8"/>
    <w:rsid w:val="00F4327A"/>
    <w:rsid w:val="00F43A5B"/>
    <w:rsid w:val="00F44A36"/>
    <w:rsid w:val="00F45009"/>
    <w:rsid w:val="00F451F6"/>
    <w:rsid w:val="00F46D56"/>
    <w:rsid w:val="00F50A3E"/>
    <w:rsid w:val="00F50B8F"/>
    <w:rsid w:val="00F5458A"/>
    <w:rsid w:val="00F620B4"/>
    <w:rsid w:val="00F62BE6"/>
    <w:rsid w:val="00F62D0B"/>
    <w:rsid w:val="00F64FA6"/>
    <w:rsid w:val="00F650B5"/>
    <w:rsid w:val="00F66CFB"/>
    <w:rsid w:val="00F67387"/>
    <w:rsid w:val="00F708C2"/>
    <w:rsid w:val="00F723C2"/>
    <w:rsid w:val="00F730E0"/>
    <w:rsid w:val="00F73799"/>
    <w:rsid w:val="00F743C3"/>
    <w:rsid w:val="00F746F0"/>
    <w:rsid w:val="00F7598B"/>
    <w:rsid w:val="00F75D5E"/>
    <w:rsid w:val="00F805D6"/>
    <w:rsid w:val="00F805E1"/>
    <w:rsid w:val="00F820E5"/>
    <w:rsid w:val="00F8350D"/>
    <w:rsid w:val="00F83B1A"/>
    <w:rsid w:val="00F868D2"/>
    <w:rsid w:val="00F8744A"/>
    <w:rsid w:val="00F9136C"/>
    <w:rsid w:val="00F91DBB"/>
    <w:rsid w:val="00F920BE"/>
    <w:rsid w:val="00F96D22"/>
    <w:rsid w:val="00FA2CA8"/>
    <w:rsid w:val="00FA3A22"/>
    <w:rsid w:val="00FA63AB"/>
    <w:rsid w:val="00FB3405"/>
    <w:rsid w:val="00FB349E"/>
    <w:rsid w:val="00FB3FEE"/>
    <w:rsid w:val="00FB5FC8"/>
    <w:rsid w:val="00FB64C8"/>
    <w:rsid w:val="00FB688D"/>
    <w:rsid w:val="00FB6CDE"/>
    <w:rsid w:val="00FC36F7"/>
    <w:rsid w:val="00FC5668"/>
    <w:rsid w:val="00FC57A3"/>
    <w:rsid w:val="00FC63B9"/>
    <w:rsid w:val="00FD3A48"/>
    <w:rsid w:val="00FD4FB4"/>
    <w:rsid w:val="00FD56BC"/>
    <w:rsid w:val="00FD5B48"/>
    <w:rsid w:val="00FD680A"/>
    <w:rsid w:val="00FE0713"/>
    <w:rsid w:val="00FE1E05"/>
    <w:rsid w:val="00FE2255"/>
    <w:rsid w:val="00FE334E"/>
    <w:rsid w:val="00FE576F"/>
    <w:rsid w:val="00FE6F2D"/>
    <w:rsid w:val="00FF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BF2BB9"/>
  <w15:chartTrackingRefBased/>
  <w15:docId w15:val="{82AA0DF8-1E4A-C245-AC21-ED2A270D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FA2"/>
  </w:style>
  <w:style w:type="paragraph" w:styleId="Heading1">
    <w:name w:val="heading 1"/>
    <w:basedOn w:val="Normal"/>
    <w:next w:val="Normal"/>
    <w:link w:val="Heading1Char"/>
    <w:uiPriority w:val="9"/>
    <w:qFormat/>
    <w:rsid w:val="00235E1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6658"/>
    <w:rPr>
      <w:sz w:val="20"/>
      <w:szCs w:val="20"/>
    </w:rPr>
  </w:style>
  <w:style w:type="character" w:customStyle="1" w:styleId="FootnoteTextChar">
    <w:name w:val="Footnote Text Char"/>
    <w:basedOn w:val="DefaultParagraphFont"/>
    <w:link w:val="FootnoteText"/>
    <w:uiPriority w:val="99"/>
    <w:semiHidden/>
    <w:rsid w:val="00576658"/>
    <w:rPr>
      <w:sz w:val="20"/>
      <w:szCs w:val="20"/>
    </w:rPr>
  </w:style>
  <w:style w:type="character" w:styleId="FootnoteReference">
    <w:name w:val="footnote reference"/>
    <w:basedOn w:val="DefaultParagraphFont"/>
    <w:uiPriority w:val="99"/>
    <w:semiHidden/>
    <w:unhideWhenUsed/>
    <w:rsid w:val="00576658"/>
    <w:rPr>
      <w:vertAlign w:val="superscript"/>
    </w:rPr>
  </w:style>
  <w:style w:type="character" w:styleId="Hyperlink">
    <w:name w:val="Hyperlink"/>
    <w:basedOn w:val="DefaultParagraphFont"/>
    <w:uiPriority w:val="99"/>
    <w:unhideWhenUsed/>
    <w:rsid w:val="00576658"/>
    <w:rPr>
      <w:color w:val="0563C1" w:themeColor="hyperlink"/>
      <w:u w:val="single"/>
    </w:rPr>
  </w:style>
  <w:style w:type="paragraph" w:styleId="Header">
    <w:name w:val="header"/>
    <w:basedOn w:val="Normal"/>
    <w:link w:val="HeaderChar"/>
    <w:uiPriority w:val="99"/>
    <w:unhideWhenUsed/>
    <w:rsid w:val="00474752"/>
    <w:pPr>
      <w:tabs>
        <w:tab w:val="center" w:pos="4680"/>
        <w:tab w:val="right" w:pos="9360"/>
      </w:tabs>
    </w:pPr>
  </w:style>
  <w:style w:type="character" w:customStyle="1" w:styleId="HeaderChar">
    <w:name w:val="Header Char"/>
    <w:basedOn w:val="DefaultParagraphFont"/>
    <w:link w:val="Header"/>
    <w:uiPriority w:val="99"/>
    <w:rsid w:val="00474752"/>
  </w:style>
  <w:style w:type="paragraph" w:styleId="Footer">
    <w:name w:val="footer"/>
    <w:basedOn w:val="Normal"/>
    <w:link w:val="FooterChar"/>
    <w:uiPriority w:val="99"/>
    <w:unhideWhenUsed/>
    <w:rsid w:val="00474752"/>
    <w:pPr>
      <w:tabs>
        <w:tab w:val="center" w:pos="4680"/>
        <w:tab w:val="right" w:pos="9360"/>
      </w:tabs>
    </w:pPr>
  </w:style>
  <w:style w:type="character" w:customStyle="1" w:styleId="FooterChar">
    <w:name w:val="Footer Char"/>
    <w:basedOn w:val="DefaultParagraphFont"/>
    <w:link w:val="Footer"/>
    <w:uiPriority w:val="99"/>
    <w:rsid w:val="00474752"/>
  </w:style>
  <w:style w:type="character" w:styleId="UnresolvedMention">
    <w:name w:val="Unresolved Mention"/>
    <w:basedOn w:val="DefaultParagraphFont"/>
    <w:uiPriority w:val="99"/>
    <w:semiHidden/>
    <w:unhideWhenUsed/>
    <w:rsid w:val="00BC3E8C"/>
    <w:rPr>
      <w:color w:val="605E5C"/>
      <w:shd w:val="clear" w:color="auto" w:fill="E1DFDD"/>
    </w:rPr>
  </w:style>
  <w:style w:type="character" w:styleId="FollowedHyperlink">
    <w:name w:val="FollowedHyperlink"/>
    <w:basedOn w:val="DefaultParagraphFont"/>
    <w:uiPriority w:val="99"/>
    <w:semiHidden/>
    <w:unhideWhenUsed/>
    <w:rsid w:val="00BC3E8C"/>
    <w:rPr>
      <w:color w:val="954F72" w:themeColor="followedHyperlink"/>
      <w:u w:val="single"/>
    </w:rPr>
  </w:style>
  <w:style w:type="character" w:customStyle="1" w:styleId="Heading1Char">
    <w:name w:val="Heading 1 Char"/>
    <w:basedOn w:val="DefaultParagraphFont"/>
    <w:link w:val="Heading1"/>
    <w:uiPriority w:val="9"/>
    <w:rsid w:val="00235E1C"/>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AE1A39"/>
  </w:style>
  <w:style w:type="paragraph" w:styleId="ListParagraph">
    <w:name w:val="List Paragraph"/>
    <w:basedOn w:val="Normal"/>
    <w:uiPriority w:val="34"/>
    <w:qFormat/>
    <w:rsid w:val="00046950"/>
    <w:pPr>
      <w:ind w:left="720"/>
      <w:contextualSpacing/>
    </w:pPr>
  </w:style>
  <w:style w:type="paragraph" w:styleId="NormalWeb">
    <w:name w:val="Normal (Web)"/>
    <w:basedOn w:val="Normal"/>
    <w:uiPriority w:val="99"/>
    <w:semiHidden/>
    <w:unhideWhenUsed/>
    <w:rsid w:val="00EE5D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0696">
      <w:bodyDiv w:val="1"/>
      <w:marLeft w:val="0"/>
      <w:marRight w:val="0"/>
      <w:marTop w:val="0"/>
      <w:marBottom w:val="0"/>
      <w:divBdr>
        <w:top w:val="none" w:sz="0" w:space="0" w:color="auto"/>
        <w:left w:val="none" w:sz="0" w:space="0" w:color="auto"/>
        <w:bottom w:val="none" w:sz="0" w:space="0" w:color="auto"/>
        <w:right w:val="none" w:sz="0" w:space="0" w:color="auto"/>
      </w:divBdr>
      <w:divsChild>
        <w:div w:id="1829513973">
          <w:marLeft w:val="0"/>
          <w:marRight w:val="0"/>
          <w:marTop w:val="0"/>
          <w:marBottom w:val="0"/>
          <w:divBdr>
            <w:top w:val="none" w:sz="0" w:space="0" w:color="auto"/>
            <w:left w:val="none" w:sz="0" w:space="0" w:color="auto"/>
            <w:bottom w:val="none" w:sz="0" w:space="0" w:color="auto"/>
            <w:right w:val="none" w:sz="0" w:space="0" w:color="auto"/>
          </w:divBdr>
          <w:divsChild>
            <w:div w:id="68159381">
              <w:marLeft w:val="0"/>
              <w:marRight w:val="0"/>
              <w:marTop w:val="0"/>
              <w:marBottom w:val="0"/>
              <w:divBdr>
                <w:top w:val="none" w:sz="0" w:space="0" w:color="auto"/>
                <w:left w:val="none" w:sz="0" w:space="0" w:color="auto"/>
                <w:bottom w:val="none" w:sz="0" w:space="0" w:color="auto"/>
                <w:right w:val="none" w:sz="0" w:space="0" w:color="auto"/>
              </w:divBdr>
              <w:divsChild>
                <w:div w:id="12037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323">
      <w:bodyDiv w:val="1"/>
      <w:marLeft w:val="0"/>
      <w:marRight w:val="0"/>
      <w:marTop w:val="0"/>
      <w:marBottom w:val="0"/>
      <w:divBdr>
        <w:top w:val="none" w:sz="0" w:space="0" w:color="auto"/>
        <w:left w:val="none" w:sz="0" w:space="0" w:color="auto"/>
        <w:bottom w:val="none" w:sz="0" w:space="0" w:color="auto"/>
        <w:right w:val="none" w:sz="0" w:space="0" w:color="auto"/>
      </w:divBdr>
      <w:divsChild>
        <w:div w:id="1453592130">
          <w:marLeft w:val="0"/>
          <w:marRight w:val="0"/>
          <w:marTop w:val="0"/>
          <w:marBottom w:val="0"/>
          <w:divBdr>
            <w:top w:val="none" w:sz="0" w:space="0" w:color="auto"/>
            <w:left w:val="none" w:sz="0" w:space="0" w:color="auto"/>
            <w:bottom w:val="none" w:sz="0" w:space="0" w:color="auto"/>
            <w:right w:val="none" w:sz="0" w:space="0" w:color="auto"/>
          </w:divBdr>
          <w:divsChild>
            <w:div w:id="683441103">
              <w:marLeft w:val="0"/>
              <w:marRight w:val="0"/>
              <w:marTop w:val="0"/>
              <w:marBottom w:val="0"/>
              <w:divBdr>
                <w:top w:val="none" w:sz="0" w:space="0" w:color="auto"/>
                <w:left w:val="none" w:sz="0" w:space="0" w:color="auto"/>
                <w:bottom w:val="none" w:sz="0" w:space="0" w:color="auto"/>
                <w:right w:val="none" w:sz="0" w:space="0" w:color="auto"/>
              </w:divBdr>
              <w:divsChild>
                <w:div w:id="442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543">
      <w:bodyDiv w:val="1"/>
      <w:marLeft w:val="0"/>
      <w:marRight w:val="0"/>
      <w:marTop w:val="0"/>
      <w:marBottom w:val="0"/>
      <w:divBdr>
        <w:top w:val="none" w:sz="0" w:space="0" w:color="auto"/>
        <w:left w:val="none" w:sz="0" w:space="0" w:color="auto"/>
        <w:bottom w:val="none" w:sz="0" w:space="0" w:color="auto"/>
        <w:right w:val="none" w:sz="0" w:space="0" w:color="auto"/>
      </w:divBdr>
    </w:div>
    <w:div w:id="66808183">
      <w:bodyDiv w:val="1"/>
      <w:marLeft w:val="0"/>
      <w:marRight w:val="0"/>
      <w:marTop w:val="0"/>
      <w:marBottom w:val="0"/>
      <w:divBdr>
        <w:top w:val="none" w:sz="0" w:space="0" w:color="auto"/>
        <w:left w:val="none" w:sz="0" w:space="0" w:color="auto"/>
        <w:bottom w:val="none" w:sz="0" w:space="0" w:color="auto"/>
        <w:right w:val="none" w:sz="0" w:space="0" w:color="auto"/>
      </w:divBdr>
      <w:divsChild>
        <w:div w:id="203249073">
          <w:marLeft w:val="0"/>
          <w:marRight w:val="0"/>
          <w:marTop w:val="0"/>
          <w:marBottom w:val="0"/>
          <w:divBdr>
            <w:top w:val="none" w:sz="0" w:space="0" w:color="auto"/>
            <w:left w:val="none" w:sz="0" w:space="0" w:color="auto"/>
            <w:bottom w:val="none" w:sz="0" w:space="0" w:color="auto"/>
            <w:right w:val="none" w:sz="0" w:space="0" w:color="auto"/>
          </w:divBdr>
          <w:divsChild>
            <w:div w:id="1410927520">
              <w:marLeft w:val="0"/>
              <w:marRight w:val="0"/>
              <w:marTop w:val="0"/>
              <w:marBottom w:val="0"/>
              <w:divBdr>
                <w:top w:val="none" w:sz="0" w:space="0" w:color="auto"/>
                <w:left w:val="none" w:sz="0" w:space="0" w:color="auto"/>
                <w:bottom w:val="none" w:sz="0" w:space="0" w:color="auto"/>
                <w:right w:val="none" w:sz="0" w:space="0" w:color="auto"/>
              </w:divBdr>
              <w:divsChild>
                <w:div w:id="15802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5725">
      <w:bodyDiv w:val="1"/>
      <w:marLeft w:val="0"/>
      <w:marRight w:val="0"/>
      <w:marTop w:val="0"/>
      <w:marBottom w:val="0"/>
      <w:divBdr>
        <w:top w:val="none" w:sz="0" w:space="0" w:color="auto"/>
        <w:left w:val="none" w:sz="0" w:space="0" w:color="auto"/>
        <w:bottom w:val="none" w:sz="0" w:space="0" w:color="auto"/>
        <w:right w:val="none" w:sz="0" w:space="0" w:color="auto"/>
      </w:divBdr>
    </w:div>
    <w:div w:id="210656365">
      <w:bodyDiv w:val="1"/>
      <w:marLeft w:val="0"/>
      <w:marRight w:val="0"/>
      <w:marTop w:val="0"/>
      <w:marBottom w:val="0"/>
      <w:divBdr>
        <w:top w:val="none" w:sz="0" w:space="0" w:color="auto"/>
        <w:left w:val="none" w:sz="0" w:space="0" w:color="auto"/>
        <w:bottom w:val="none" w:sz="0" w:space="0" w:color="auto"/>
        <w:right w:val="none" w:sz="0" w:space="0" w:color="auto"/>
      </w:divBdr>
    </w:div>
    <w:div w:id="225145735">
      <w:bodyDiv w:val="1"/>
      <w:marLeft w:val="0"/>
      <w:marRight w:val="0"/>
      <w:marTop w:val="0"/>
      <w:marBottom w:val="0"/>
      <w:divBdr>
        <w:top w:val="none" w:sz="0" w:space="0" w:color="auto"/>
        <w:left w:val="none" w:sz="0" w:space="0" w:color="auto"/>
        <w:bottom w:val="none" w:sz="0" w:space="0" w:color="auto"/>
        <w:right w:val="none" w:sz="0" w:space="0" w:color="auto"/>
      </w:divBdr>
    </w:div>
    <w:div w:id="285548510">
      <w:bodyDiv w:val="1"/>
      <w:marLeft w:val="0"/>
      <w:marRight w:val="0"/>
      <w:marTop w:val="0"/>
      <w:marBottom w:val="0"/>
      <w:divBdr>
        <w:top w:val="none" w:sz="0" w:space="0" w:color="auto"/>
        <w:left w:val="none" w:sz="0" w:space="0" w:color="auto"/>
        <w:bottom w:val="none" w:sz="0" w:space="0" w:color="auto"/>
        <w:right w:val="none" w:sz="0" w:space="0" w:color="auto"/>
      </w:divBdr>
    </w:div>
    <w:div w:id="291133264">
      <w:bodyDiv w:val="1"/>
      <w:marLeft w:val="0"/>
      <w:marRight w:val="0"/>
      <w:marTop w:val="0"/>
      <w:marBottom w:val="0"/>
      <w:divBdr>
        <w:top w:val="none" w:sz="0" w:space="0" w:color="auto"/>
        <w:left w:val="none" w:sz="0" w:space="0" w:color="auto"/>
        <w:bottom w:val="none" w:sz="0" w:space="0" w:color="auto"/>
        <w:right w:val="none" w:sz="0" w:space="0" w:color="auto"/>
      </w:divBdr>
      <w:divsChild>
        <w:div w:id="531112049">
          <w:marLeft w:val="0"/>
          <w:marRight w:val="0"/>
          <w:marTop w:val="0"/>
          <w:marBottom w:val="0"/>
          <w:divBdr>
            <w:top w:val="none" w:sz="0" w:space="0" w:color="auto"/>
            <w:left w:val="none" w:sz="0" w:space="0" w:color="auto"/>
            <w:bottom w:val="none" w:sz="0" w:space="0" w:color="auto"/>
            <w:right w:val="none" w:sz="0" w:space="0" w:color="auto"/>
          </w:divBdr>
          <w:divsChild>
            <w:div w:id="1470396562">
              <w:marLeft w:val="0"/>
              <w:marRight w:val="0"/>
              <w:marTop w:val="0"/>
              <w:marBottom w:val="0"/>
              <w:divBdr>
                <w:top w:val="none" w:sz="0" w:space="0" w:color="auto"/>
                <w:left w:val="none" w:sz="0" w:space="0" w:color="auto"/>
                <w:bottom w:val="none" w:sz="0" w:space="0" w:color="auto"/>
                <w:right w:val="none" w:sz="0" w:space="0" w:color="auto"/>
              </w:divBdr>
              <w:divsChild>
                <w:div w:id="11268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99140">
      <w:bodyDiv w:val="1"/>
      <w:marLeft w:val="0"/>
      <w:marRight w:val="0"/>
      <w:marTop w:val="0"/>
      <w:marBottom w:val="0"/>
      <w:divBdr>
        <w:top w:val="none" w:sz="0" w:space="0" w:color="auto"/>
        <w:left w:val="none" w:sz="0" w:space="0" w:color="auto"/>
        <w:bottom w:val="none" w:sz="0" w:space="0" w:color="auto"/>
        <w:right w:val="none" w:sz="0" w:space="0" w:color="auto"/>
      </w:divBdr>
    </w:div>
    <w:div w:id="322587277">
      <w:bodyDiv w:val="1"/>
      <w:marLeft w:val="0"/>
      <w:marRight w:val="0"/>
      <w:marTop w:val="0"/>
      <w:marBottom w:val="0"/>
      <w:divBdr>
        <w:top w:val="none" w:sz="0" w:space="0" w:color="auto"/>
        <w:left w:val="none" w:sz="0" w:space="0" w:color="auto"/>
        <w:bottom w:val="none" w:sz="0" w:space="0" w:color="auto"/>
        <w:right w:val="none" w:sz="0" w:space="0" w:color="auto"/>
      </w:divBdr>
    </w:div>
    <w:div w:id="322659142">
      <w:bodyDiv w:val="1"/>
      <w:marLeft w:val="0"/>
      <w:marRight w:val="0"/>
      <w:marTop w:val="0"/>
      <w:marBottom w:val="0"/>
      <w:divBdr>
        <w:top w:val="none" w:sz="0" w:space="0" w:color="auto"/>
        <w:left w:val="none" w:sz="0" w:space="0" w:color="auto"/>
        <w:bottom w:val="none" w:sz="0" w:space="0" w:color="auto"/>
        <w:right w:val="none" w:sz="0" w:space="0" w:color="auto"/>
      </w:divBdr>
    </w:div>
    <w:div w:id="360861788">
      <w:bodyDiv w:val="1"/>
      <w:marLeft w:val="0"/>
      <w:marRight w:val="0"/>
      <w:marTop w:val="0"/>
      <w:marBottom w:val="0"/>
      <w:divBdr>
        <w:top w:val="none" w:sz="0" w:space="0" w:color="auto"/>
        <w:left w:val="none" w:sz="0" w:space="0" w:color="auto"/>
        <w:bottom w:val="none" w:sz="0" w:space="0" w:color="auto"/>
        <w:right w:val="none" w:sz="0" w:space="0" w:color="auto"/>
      </w:divBdr>
    </w:div>
    <w:div w:id="390622092">
      <w:bodyDiv w:val="1"/>
      <w:marLeft w:val="0"/>
      <w:marRight w:val="0"/>
      <w:marTop w:val="0"/>
      <w:marBottom w:val="0"/>
      <w:divBdr>
        <w:top w:val="none" w:sz="0" w:space="0" w:color="auto"/>
        <w:left w:val="none" w:sz="0" w:space="0" w:color="auto"/>
        <w:bottom w:val="none" w:sz="0" w:space="0" w:color="auto"/>
        <w:right w:val="none" w:sz="0" w:space="0" w:color="auto"/>
      </w:divBdr>
    </w:div>
    <w:div w:id="399642217">
      <w:bodyDiv w:val="1"/>
      <w:marLeft w:val="0"/>
      <w:marRight w:val="0"/>
      <w:marTop w:val="0"/>
      <w:marBottom w:val="0"/>
      <w:divBdr>
        <w:top w:val="none" w:sz="0" w:space="0" w:color="auto"/>
        <w:left w:val="none" w:sz="0" w:space="0" w:color="auto"/>
        <w:bottom w:val="none" w:sz="0" w:space="0" w:color="auto"/>
        <w:right w:val="none" w:sz="0" w:space="0" w:color="auto"/>
      </w:divBdr>
    </w:div>
    <w:div w:id="425855951">
      <w:bodyDiv w:val="1"/>
      <w:marLeft w:val="0"/>
      <w:marRight w:val="0"/>
      <w:marTop w:val="0"/>
      <w:marBottom w:val="0"/>
      <w:divBdr>
        <w:top w:val="none" w:sz="0" w:space="0" w:color="auto"/>
        <w:left w:val="none" w:sz="0" w:space="0" w:color="auto"/>
        <w:bottom w:val="none" w:sz="0" w:space="0" w:color="auto"/>
        <w:right w:val="none" w:sz="0" w:space="0" w:color="auto"/>
      </w:divBdr>
      <w:divsChild>
        <w:div w:id="2034185384">
          <w:marLeft w:val="0"/>
          <w:marRight w:val="0"/>
          <w:marTop w:val="0"/>
          <w:marBottom w:val="0"/>
          <w:divBdr>
            <w:top w:val="none" w:sz="0" w:space="0" w:color="auto"/>
            <w:left w:val="none" w:sz="0" w:space="0" w:color="auto"/>
            <w:bottom w:val="none" w:sz="0" w:space="0" w:color="auto"/>
            <w:right w:val="none" w:sz="0" w:space="0" w:color="auto"/>
          </w:divBdr>
          <w:divsChild>
            <w:div w:id="1313871239">
              <w:marLeft w:val="0"/>
              <w:marRight w:val="0"/>
              <w:marTop w:val="0"/>
              <w:marBottom w:val="0"/>
              <w:divBdr>
                <w:top w:val="none" w:sz="0" w:space="0" w:color="auto"/>
                <w:left w:val="none" w:sz="0" w:space="0" w:color="auto"/>
                <w:bottom w:val="none" w:sz="0" w:space="0" w:color="auto"/>
                <w:right w:val="none" w:sz="0" w:space="0" w:color="auto"/>
              </w:divBdr>
              <w:divsChild>
                <w:div w:id="14591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64527">
      <w:bodyDiv w:val="1"/>
      <w:marLeft w:val="0"/>
      <w:marRight w:val="0"/>
      <w:marTop w:val="0"/>
      <w:marBottom w:val="0"/>
      <w:divBdr>
        <w:top w:val="none" w:sz="0" w:space="0" w:color="auto"/>
        <w:left w:val="none" w:sz="0" w:space="0" w:color="auto"/>
        <w:bottom w:val="none" w:sz="0" w:space="0" w:color="auto"/>
        <w:right w:val="none" w:sz="0" w:space="0" w:color="auto"/>
      </w:divBdr>
    </w:div>
    <w:div w:id="569846519">
      <w:bodyDiv w:val="1"/>
      <w:marLeft w:val="0"/>
      <w:marRight w:val="0"/>
      <w:marTop w:val="0"/>
      <w:marBottom w:val="0"/>
      <w:divBdr>
        <w:top w:val="none" w:sz="0" w:space="0" w:color="auto"/>
        <w:left w:val="none" w:sz="0" w:space="0" w:color="auto"/>
        <w:bottom w:val="none" w:sz="0" w:space="0" w:color="auto"/>
        <w:right w:val="none" w:sz="0" w:space="0" w:color="auto"/>
      </w:divBdr>
    </w:div>
    <w:div w:id="572550529">
      <w:bodyDiv w:val="1"/>
      <w:marLeft w:val="0"/>
      <w:marRight w:val="0"/>
      <w:marTop w:val="0"/>
      <w:marBottom w:val="0"/>
      <w:divBdr>
        <w:top w:val="none" w:sz="0" w:space="0" w:color="auto"/>
        <w:left w:val="none" w:sz="0" w:space="0" w:color="auto"/>
        <w:bottom w:val="none" w:sz="0" w:space="0" w:color="auto"/>
        <w:right w:val="none" w:sz="0" w:space="0" w:color="auto"/>
      </w:divBdr>
    </w:div>
    <w:div w:id="576790389">
      <w:bodyDiv w:val="1"/>
      <w:marLeft w:val="0"/>
      <w:marRight w:val="0"/>
      <w:marTop w:val="0"/>
      <w:marBottom w:val="0"/>
      <w:divBdr>
        <w:top w:val="none" w:sz="0" w:space="0" w:color="auto"/>
        <w:left w:val="none" w:sz="0" w:space="0" w:color="auto"/>
        <w:bottom w:val="none" w:sz="0" w:space="0" w:color="auto"/>
        <w:right w:val="none" w:sz="0" w:space="0" w:color="auto"/>
      </w:divBdr>
    </w:div>
    <w:div w:id="579556337">
      <w:bodyDiv w:val="1"/>
      <w:marLeft w:val="0"/>
      <w:marRight w:val="0"/>
      <w:marTop w:val="0"/>
      <w:marBottom w:val="0"/>
      <w:divBdr>
        <w:top w:val="none" w:sz="0" w:space="0" w:color="auto"/>
        <w:left w:val="none" w:sz="0" w:space="0" w:color="auto"/>
        <w:bottom w:val="none" w:sz="0" w:space="0" w:color="auto"/>
        <w:right w:val="none" w:sz="0" w:space="0" w:color="auto"/>
      </w:divBdr>
    </w:div>
    <w:div w:id="589706158">
      <w:bodyDiv w:val="1"/>
      <w:marLeft w:val="0"/>
      <w:marRight w:val="0"/>
      <w:marTop w:val="0"/>
      <w:marBottom w:val="0"/>
      <w:divBdr>
        <w:top w:val="none" w:sz="0" w:space="0" w:color="auto"/>
        <w:left w:val="none" w:sz="0" w:space="0" w:color="auto"/>
        <w:bottom w:val="none" w:sz="0" w:space="0" w:color="auto"/>
        <w:right w:val="none" w:sz="0" w:space="0" w:color="auto"/>
      </w:divBdr>
    </w:div>
    <w:div w:id="595021169">
      <w:bodyDiv w:val="1"/>
      <w:marLeft w:val="0"/>
      <w:marRight w:val="0"/>
      <w:marTop w:val="0"/>
      <w:marBottom w:val="0"/>
      <w:divBdr>
        <w:top w:val="none" w:sz="0" w:space="0" w:color="auto"/>
        <w:left w:val="none" w:sz="0" w:space="0" w:color="auto"/>
        <w:bottom w:val="none" w:sz="0" w:space="0" w:color="auto"/>
        <w:right w:val="none" w:sz="0" w:space="0" w:color="auto"/>
      </w:divBdr>
    </w:div>
    <w:div w:id="601184637">
      <w:bodyDiv w:val="1"/>
      <w:marLeft w:val="0"/>
      <w:marRight w:val="0"/>
      <w:marTop w:val="0"/>
      <w:marBottom w:val="0"/>
      <w:divBdr>
        <w:top w:val="none" w:sz="0" w:space="0" w:color="auto"/>
        <w:left w:val="none" w:sz="0" w:space="0" w:color="auto"/>
        <w:bottom w:val="none" w:sz="0" w:space="0" w:color="auto"/>
        <w:right w:val="none" w:sz="0" w:space="0" w:color="auto"/>
      </w:divBdr>
    </w:div>
    <w:div w:id="696587562">
      <w:bodyDiv w:val="1"/>
      <w:marLeft w:val="0"/>
      <w:marRight w:val="0"/>
      <w:marTop w:val="0"/>
      <w:marBottom w:val="0"/>
      <w:divBdr>
        <w:top w:val="none" w:sz="0" w:space="0" w:color="auto"/>
        <w:left w:val="none" w:sz="0" w:space="0" w:color="auto"/>
        <w:bottom w:val="none" w:sz="0" w:space="0" w:color="auto"/>
        <w:right w:val="none" w:sz="0" w:space="0" w:color="auto"/>
      </w:divBdr>
    </w:div>
    <w:div w:id="714742942">
      <w:bodyDiv w:val="1"/>
      <w:marLeft w:val="0"/>
      <w:marRight w:val="0"/>
      <w:marTop w:val="0"/>
      <w:marBottom w:val="0"/>
      <w:divBdr>
        <w:top w:val="none" w:sz="0" w:space="0" w:color="auto"/>
        <w:left w:val="none" w:sz="0" w:space="0" w:color="auto"/>
        <w:bottom w:val="none" w:sz="0" w:space="0" w:color="auto"/>
        <w:right w:val="none" w:sz="0" w:space="0" w:color="auto"/>
      </w:divBdr>
      <w:divsChild>
        <w:div w:id="1356925540">
          <w:marLeft w:val="0"/>
          <w:marRight w:val="0"/>
          <w:marTop w:val="0"/>
          <w:marBottom w:val="0"/>
          <w:divBdr>
            <w:top w:val="none" w:sz="0" w:space="0" w:color="auto"/>
            <w:left w:val="none" w:sz="0" w:space="0" w:color="auto"/>
            <w:bottom w:val="none" w:sz="0" w:space="0" w:color="auto"/>
            <w:right w:val="none" w:sz="0" w:space="0" w:color="auto"/>
          </w:divBdr>
          <w:divsChild>
            <w:div w:id="1707680165">
              <w:marLeft w:val="0"/>
              <w:marRight w:val="0"/>
              <w:marTop w:val="0"/>
              <w:marBottom w:val="0"/>
              <w:divBdr>
                <w:top w:val="none" w:sz="0" w:space="0" w:color="auto"/>
                <w:left w:val="none" w:sz="0" w:space="0" w:color="auto"/>
                <w:bottom w:val="none" w:sz="0" w:space="0" w:color="auto"/>
                <w:right w:val="none" w:sz="0" w:space="0" w:color="auto"/>
              </w:divBdr>
              <w:divsChild>
                <w:div w:id="13280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3307">
      <w:bodyDiv w:val="1"/>
      <w:marLeft w:val="0"/>
      <w:marRight w:val="0"/>
      <w:marTop w:val="0"/>
      <w:marBottom w:val="0"/>
      <w:divBdr>
        <w:top w:val="none" w:sz="0" w:space="0" w:color="auto"/>
        <w:left w:val="none" w:sz="0" w:space="0" w:color="auto"/>
        <w:bottom w:val="none" w:sz="0" w:space="0" w:color="auto"/>
        <w:right w:val="none" w:sz="0" w:space="0" w:color="auto"/>
      </w:divBdr>
    </w:div>
    <w:div w:id="745345390">
      <w:bodyDiv w:val="1"/>
      <w:marLeft w:val="0"/>
      <w:marRight w:val="0"/>
      <w:marTop w:val="0"/>
      <w:marBottom w:val="0"/>
      <w:divBdr>
        <w:top w:val="none" w:sz="0" w:space="0" w:color="auto"/>
        <w:left w:val="none" w:sz="0" w:space="0" w:color="auto"/>
        <w:bottom w:val="none" w:sz="0" w:space="0" w:color="auto"/>
        <w:right w:val="none" w:sz="0" w:space="0" w:color="auto"/>
      </w:divBdr>
    </w:div>
    <w:div w:id="803347648">
      <w:bodyDiv w:val="1"/>
      <w:marLeft w:val="0"/>
      <w:marRight w:val="0"/>
      <w:marTop w:val="0"/>
      <w:marBottom w:val="0"/>
      <w:divBdr>
        <w:top w:val="none" w:sz="0" w:space="0" w:color="auto"/>
        <w:left w:val="none" w:sz="0" w:space="0" w:color="auto"/>
        <w:bottom w:val="none" w:sz="0" w:space="0" w:color="auto"/>
        <w:right w:val="none" w:sz="0" w:space="0" w:color="auto"/>
      </w:divBdr>
      <w:divsChild>
        <w:div w:id="145516586">
          <w:marLeft w:val="0"/>
          <w:marRight w:val="0"/>
          <w:marTop w:val="0"/>
          <w:marBottom w:val="0"/>
          <w:divBdr>
            <w:top w:val="none" w:sz="0" w:space="0" w:color="auto"/>
            <w:left w:val="none" w:sz="0" w:space="0" w:color="auto"/>
            <w:bottom w:val="none" w:sz="0" w:space="0" w:color="auto"/>
            <w:right w:val="none" w:sz="0" w:space="0" w:color="auto"/>
          </w:divBdr>
          <w:divsChild>
            <w:div w:id="752091263">
              <w:marLeft w:val="0"/>
              <w:marRight w:val="0"/>
              <w:marTop w:val="0"/>
              <w:marBottom w:val="0"/>
              <w:divBdr>
                <w:top w:val="none" w:sz="0" w:space="0" w:color="auto"/>
                <w:left w:val="none" w:sz="0" w:space="0" w:color="auto"/>
                <w:bottom w:val="none" w:sz="0" w:space="0" w:color="auto"/>
                <w:right w:val="none" w:sz="0" w:space="0" w:color="auto"/>
              </w:divBdr>
              <w:divsChild>
                <w:div w:id="12547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40559">
      <w:bodyDiv w:val="1"/>
      <w:marLeft w:val="0"/>
      <w:marRight w:val="0"/>
      <w:marTop w:val="0"/>
      <w:marBottom w:val="0"/>
      <w:divBdr>
        <w:top w:val="none" w:sz="0" w:space="0" w:color="auto"/>
        <w:left w:val="none" w:sz="0" w:space="0" w:color="auto"/>
        <w:bottom w:val="none" w:sz="0" w:space="0" w:color="auto"/>
        <w:right w:val="none" w:sz="0" w:space="0" w:color="auto"/>
      </w:divBdr>
    </w:div>
    <w:div w:id="898637290">
      <w:bodyDiv w:val="1"/>
      <w:marLeft w:val="0"/>
      <w:marRight w:val="0"/>
      <w:marTop w:val="0"/>
      <w:marBottom w:val="0"/>
      <w:divBdr>
        <w:top w:val="none" w:sz="0" w:space="0" w:color="auto"/>
        <w:left w:val="none" w:sz="0" w:space="0" w:color="auto"/>
        <w:bottom w:val="none" w:sz="0" w:space="0" w:color="auto"/>
        <w:right w:val="none" w:sz="0" w:space="0" w:color="auto"/>
      </w:divBdr>
      <w:divsChild>
        <w:div w:id="1659923979">
          <w:marLeft w:val="0"/>
          <w:marRight w:val="0"/>
          <w:marTop w:val="0"/>
          <w:marBottom w:val="0"/>
          <w:divBdr>
            <w:top w:val="none" w:sz="0" w:space="0" w:color="auto"/>
            <w:left w:val="none" w:sz="0" w:space="0" w:color="auto"/>
            <w:bottom w:val="none" w:sz="0" w:space="0" w:color="auto"/>
            <w:right w:val="none" w:sz="0" w:space="0" w:color="auto"/>
          </w:divBdr>
          <w:divsChild>
            <w:div w:id="1839228547">
              <w:marLeft w:val="0"/>
              <w:marRight w:val="0"/>
              <w:marTop w:val="0"/>
              <w:marBottom w:val="0"/>
              <w:divBdr>
                <w:top w:val="none" w:sz="0" w:space="0" w:color="auto"/>
                <w:left w:val="none" w:sz="0" w:space="0" w:color="auto"/>
                <w:bottom w:val="none" w:sz="0" w:space="0" w:color="auto"/>
                <w:right w:val="none" w:sz="0" w:space="0" w:color="auto"/>
              </w:divBdr>
              <w:divsChild>
                <w:div w:id="18154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23109">
      <w:bodyDiv w:val="1"/>
      <w:marLeft w:val="0"/>
      <w:marRight w:val="0"/>
      <w:marTop w:val="0"/>
      <w:marBottom w:val="0"/>
      <w:divBdr>
        <w:top w:val="none" w:sz="0" w:space="0" w:color="auto"/>
        <w:left w:val="none" w:sz="0" w:space="0" w:color="auto"/>
        <w:bottom w:val="none" w:sz="0" w:space="0" w:color="auto"/>
        <w:right w:val="none" w:sz="0" w:space="0" w:color="auto"/>
      </w:divBdr>
      <w:divsChild>
        <w:div w:id="1734423800">
          <w:marLeft w:val="0"/>
          <w:marRight w:val="0"/>
          <w:marTop w:val="0"/>
          <w:marBottom w:val="0"/>
          <w:divBdr>
            <w:top w:val="none" w:sz="0" w:space="0" w:color="auto"/>
            <w:left w:val="none" w:sz="0" w:space="0" w:color="auto"/>
            <w:bottom w:val="none" w:sz="0" w:space="0" w:color="auto"/>
            <w:right w:val="none" w:sz="0" w:space="0" w:color="auto"/>
          </w:divBdr>
          <w:divsChild>
            <w:div w:id="218786986">
              <w:marLeft w:val="0"/>
              <w:marRight w:val="0"/>
              <w:marTop w:val="0"/>
              <w:marBottom w:val="0"/>
              <w:divBdr>
                <w:top w:val="none" w:sz="0" w:space="0" w:color="auto"/>
                <w:left w:val="none" w:sz="0" w:space="0" w:color="auto"/>
                <w:bottom w:val="none" w:sz="0" w:space="0" w:color="auto"/>
                <w:right w:val="none" w:sz="0" w:space="0" w:color="auto"/>
              </w:divBdr>
              <w:divsChild>
                <w:div w:id="19051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60030">
      <w:bodyDiv w:val="1"/>
      <w:marLeft w:val="0"/>
      <w:marRight w:val="0"/>
      <w:marTop w:val="0"/>
      <w:marBottom w:val="0"/>
      <w:divBdr>
        <w:top w:val="none" w:sz="0" w:space="0" w:color="auto"/>
        <w:left w:val="none" w:sz="0" w:space="0" w:color="auto"/>
        <w:bottom w:val="none" w:sz="0" w:space="0" w:color="auto"/>
        <w:right w:val="none" w:sz="0" w:space="0" w:color="auto"/>
      </w:divBdr>
    </w:div>
    <w:div w:id="1190996623">
      <w:bodyDiv w:val="1"/>
      <w:marLeft w:val="0"/>
      <w:marRight w:val="0"/>
      <w:marTop w:val="0"/>
      <w:marBottom w:val="0"/>
      <w:divBdr>
        <w:top w:val="none" w:sz="0" w:space="0" w:color="auto"/>
        <w:left w:val="none" w:sz="0" w:space="0" w:color="auto"/>
        <w:bottom w:val="none" w:sz="0" w:space="0" w:color="auto"/>
        <w:right w:val="none" w:sz="0" w:space="0" w:color="auto"/>
      </w:divBdr>
    </w:div>
    <w:div w:id="1242444568">
      <w:bodyDiv w:val="1"/>
      <w:marLeft w:val="0"/>
      <w:marRight w:val="0"/>
      <w:marTop w:val="0"/>
      <w:marBottom w:val="0"/>
      <w:divBdr>
        <w:top w:val="none" w:sz="0" w:space="0" w:color="auto"/>
        <w:left w:val="none" w:sz="0" w:space="0" w:color="auto"/>
        <w:bottom w:val="none" w:sz="0" w:space="0" w:color="auto"/>
        <w:right w:val="none" w:sz="0" w:space="0" w:color="auto"/>
      </w:divBdr>
      <w:divsChild>
        <w:div w:id="455873990">
          <w:marLeft w:val="0"/>
          <w:marRight w:val="0"/>
          <w:marTop w:val="0"/>
          <w:marBottom w:val="0"/>
          <w:divBdr>
            <w:top w:val="none" w:sz="0" w:space="0" w:color="auto"/>
            <w:left w:val="none" w:sz="0" w:space="0" w:color="auto"/>
            <w:bottom w:val="none" w:sz="0" w:space="0" w:color="auto"/>
            <w:right w:val="none" w:sz="0" w:space="0" w:color="auto"/>
          </w:divBdr>
          <w:divsChild>
            <w:div w:id="217015277">
              <w:marLeft w:val="0"/>
              <w:marRight w:val="0"/>
              <w:marTop w:val="0"/>
              <w:marBottom w:val="0"/>
              <w:divBdr>
                <w:top w:val="none" w:sz="0" w:space="0" w:color="auto"/>
                <w:left w:val="none" w:sz="0" w:space="0" w:color="auto"/>
                <w:bottom w:val="none" w:sz="0" w:space="0" w:color="auto"/>
                <w:right w:val="none" w:sz="0" w:space="0" w:color="auto"/>
              </w:divBdr>
              <w:divsChild>
                <w:div w:id="7836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460604">
      <w:bodyDiv w:val="1"/>
      <w:marLeft w:val="0"/>
      <w:marRight w:val="0"/>
      <w:marTop w:val="0"/>
      <w:marBottom w:val="0"/>
      <w:divBdr>
        <w:top w:val="none" w:sz="0" w:space="0" w:color="auto"/>
        <w:left w:val="none" w:sz="0" w:space="0" w:color="auto"/>
        <w:bottom w:val="none" w:sz="0" w:space="0" w:color="auto"/>
        <w:right w:val="none" w:sz="0" w:space="0" w:color="auto"/>
      </w:divBdr>
    </w:div>
    <w:div w:id="1279218098">
      <w:bodyDiv w:val="1"/>
      <w:marLeft w:val="0"/>
      <w:marRight w:val="0"/>
      <w:marTop w:val="0"/>
      <w:marBottom w:val="0"/>
      <w:divBdr>
        <w:top w:val="none" w:sz="0" w:space="0" w:color="auto"/>
        <w:left w:val="none" w:sz="0" w:space="0" w:color="auto"/>
        <w:bottom w:val="none" w:sz="0" w:space="0" w:color="auto"/>
        <w:right w:val="none" w:sz="0" w:space="0" w:color="auto"/>
      </w:divBdr>
    </w:div>
    <w:div w:id="1307852839">
      <w:bodyDiv w:val="1"/>
      <w:marLeft w:val="0"/>
      <w:marRight w:val="0"/>
      <w:marTop w:val="0"/>
      <w:marBottom w:val="0"/>
      <w:divBdr>
        <w:top w:val="none" w:sz="0" w:space="0" w:color="auto"/>
        <w:left w:val="none" w:sz="0" w:space="0" w:color="auto"/>
        <w:bottom w:val="none" w:sz="0" w:space="0" w:color="auto"/>
        <w:right w:val="none" w:sz="0" w:space="0" w:color="auto"/>
      </w:divBdr>
    </w:div>
    <w:div w:id="1314338726">
      <w:bodyDiv w:val="1"/>
      <w:marLeft w:val="0"/>
      <w:marRight w:val="0"/>
      <w:marTop w:val="0"/>
      <w:marBottom w:val="0"/>
      <w:divBdr>
        <w:top w:val="none" w:sz="0" w:space="0" w:color="auto"/>
        <w:left w:val="none" w:sz="0" w:space="0" w:color="auto"/>
        <w:bottom w:val="none" w:sz="0" w:space="0" w:color="auto"/>
        <w:right w:val="none" w:sz="0" w:space="0" w:color="auto"/>
      </w:divBdr>
    </w:div>
    <w:div w:id="1375689445">
      <w:bodyDiv w:val="1"/>
      <w:marLeft w:val="0"/>
      <w:marRight w:val="0"/>
      <w:marTop w:val="0"/>
      <w:marBottom w:val="0"/>
      <w:divBdr>
        <w:top w:val="none" w:sz="0" w:space="0" w:color="auto"/>
        <w:left w:val="none" w:sz="0" w:space="0" w:color="auto"/>
        <w:bottom w:val="none" w:sz="0" w:space="0" w:color="auto"/>
        <w:right w:val="none" w:sz="0" w:space="0" w:color="auto"/>
      </w:divBdr>
    </w:div>
    <w:div w:id="1410537173">
      <w:bodyDiv w:val="1"/>
      <w:marLeft w:val="0"/>
      <w:marRight w:val="0"/>
      <w:marTop w:val="0"/>
      <w:marBottom w:val="0"/>
      <w:divBdr>
        <w:top w:val="none" w:sz="0" w:space="0" w:color="auto"/>
        <w:left w:val="none" w:sz="0" w:space="0" w:color="auto"/>
        <w:bottom w:val="none" w:sz="0" w:space="0" w:color="auto"/>
        <w:right w:val="none" w:sz="0" w:space="0" w:color="auto"/>
      </w:divBdr>
    </w:div>
    <w:div w:id="1441682513">
      <w:bodyDiv w:val="1"/>
      <w:marLeft w:val="0"/>
      <w:marRight w:val="0"/>
      <w:marTop w:val="0"/>
      <w:marBottom w:val="0"/>
      <w:divBdr>
        <w:top w:val="none" w:sz="0" w:space="0" w:color="auto"/>
        <w:left w:val="none" w:sz="0" w:space="0" w:color="auto"/>
        <w:bottom w:val="none" w:sz="0" w:space="0" w:color="auto"/>
        <w:right w:val="none" w:sz="0" w:space="0" w:color="auto"/>
      </w:divBdr>
    </w:div>
    <w:div w:id="1453746839">
      <w:bodyDiv w:val="1"/>
      <w:marLeft w:val="0"/>
      <w:marRight w:val="0"/>
      <w:marTop w:val="0"/>
      <w:marBottom w:val="0"/>
      <w:divBdr>
        <w:top w:val="none" w:sz="0" w:space="0" w:color="auto"/>
        <w:left w:val="none" w:sz="0" w:space="0" w:color="auto"/>
        <w:bottom w:val="none" w:sz="0" w:space="0" w:color="auto"/>
        <w:right w:val="none" w:sz="0" w:space="0" w:color="auto"/>
      </w:divBdr>
    </w:div>
    <w:div w:id="1460371347">
      <w:bodyDiv w:val="1"/>
      <w:marLeft w:val="0"/>
      <w:marRight w:val="0"/>
      <w:marTop w:val="0"/>
      <w:marBottom w:val="0"/>
      <w:divBdr>
        <w:top w:val="none" w:sz="0" w:space="0" w:color="auto"/>
        <w:left w:val="none" w:sz="0" w:space="0" w:color="auto"/>
        <w:bottom w:val="none" w:sz="0" w:space="0" w:color="auto"/>
        <w:right w:val="none" w:sz="0" w:space="0" w:color="auto"/>
      </w:divBdr>
    </w:div>
    <w:div w:id="1480264928">
      <w:bodyDiv w:val="1"/>
      <w:marLeft w:val="0"/>
      <w:marRight w:val="0"/>
      <w:marTop w:val="0"/>
      <w:marBottom w:val="0"/>
      <w:divBdr>
        <w:top w:val="none" w:sz="0" w:space="0" w:color="auto"/>
        <w:left w:val="none" w:sz="0" w:space="0" w:color="auto"/>
        <w:bottom w:val="none" w:sz="0" w:space="0" w:color="auto"/>
        <w:right w:val="none" w:sz="0" w:space="0" w:color="auto"/>
      </w:divBdr>
    </w:div>
    <w:div w:id="1499803791">
      <w:bodyDiv w:val="1"/>
      <w:marLeft w:val="0"/>
      <w:marRight w:val="0"/>
      <w:marTop w:val="0"/>
      <w:marBottom w:val="0"/>
      <w:divBdr>
        <w:top w:val="none" w:sz="0" w:space="0" w:color="auto"/>
        <w:left w:val="none" w:sz="0" w:space="0" w:color="auto"/>
        <w:bottom w:val="none" w:sz="0" w:space="0" w:color="auto"/>
        <w:right w:val="none" w:sz="0" w:space="0" w:color="auto"/>
      </w:divBdr>
    </w:div>
    <w:div w:id="1611547346">
      <w:bodyDiv w:val="1"/>
      <w:marLeft w:val="0"/>
      <w:marRight w:val="0"/>
      <w:marTop w:val="0"/>
      <w:marBottom w:val="0"/>
      <w:divBdr>
        <w:top w:val="none" w:sz="0" w:space="0" w:color="auto"/>
        <w:left w:val="none" w:sz="0" w:space="0" w:color="auto"/>
        <w:bottom w:val="none" w:sz="0" w:space="0" w:color="auto"/>
        <w:right w:val="none" w:sz="0" w:space="0" w:color="auto"/>
      </w:divBdr>
    </w:div>
    <w:div w:id="1650790490">
      <w:bodyDiv w:val="1"/>
      <w:marLeft w:val="0"/>
      <w:marRight w:val="0"/>
      <w:marTop w:val="0"/>
      <w:marBottom w:val="0"/>
      <w:divBdr>
        <w:top w:val="none" w:sz="0" w:space="0" w:color="auto"/>
        <w:left w:val="none" w:sz="0" w:space="0" w:color="auto"/>
        <w:bottom w:val="none" w:sz="0" w:space="0" w:color="auto"/>
        <w:right w:val="none" w:sz="0" w:space="0" w:color="auto"/>
      </w:divBdr>
    </w:div>
    <w:div w:id="1692220384">
      <w:bodyDiv w:val="1"/>
      <w:marLeft w:val="0"/>
      <w:marRight w:val="0"/>
      <w:marTop w:val="0"/>
      <w:marBottom w:val="0"/>
      <w:divBdr>
        <w:top w:val="none" w:sz="0" w:space="0" w:color="auto"/>
        <w:left w:val="none" w:sz="0" w:space="0" w:color="auto"/>
        <w:bottom w:val="none" w:sz="0" w:space="0" w:color="auto"/>
        <w:right w:val="none" w:sz="0" w:space="0" w:color="auto"/>
      </w:divBdr>
    </w:div>
    <w:div w:id="1713264466">
      <w:bodyDiv w:val="1"/>
      <w:marLeft w:val="0"/>
      <w:marRight w:val="0"/>
      <w:marTop w:val="0"/>
      <w:marBottom w:val="0"/>
      <w:divBdr>
        <w:top w:val="none" w:sz="0" w:space="0" w:color="auto"/>
        <w:left w:val="none" w:sz="0" w:space="0" w:color="auto"/>
        <w:bottom w:val="none" w:sz="0" w:space="0" w:color="auto"/>
        <w:right w:val="none" w:sz="0" w:space="0" w:color="auto"/>
      </w:divBdr>
    </w:div>
    <w:div w:id="1863323592">
      <w:bodyDiv w:val="1"/>
      <w:marLeft w:val="0"/>
      <w:marRight w:val="0"/>
      <w:marTop w:val="0"/>
      <w:marBottom w:val="0"/>
      <w:divBdr>
        <w:top w:val="none" w:sz="0" w:space="0" w:color="auto"/>
        <w:left w:val="none" w:sz="0" w:space="0" w:color="auto"/>
        <w:bottom w:val="none" w:sz="0" w:space="0" w:color="auto"/>
        <w:right w:val="none" w:sz="0" w:space="0" w:color="auto"/>
      </w:divBdr>
      <w:divsChild>
        <w:div w:id="1305813130">
          <w:marLeft w:val="0"/>
          <w:marRight w:val="0"/>
          <w:marTop w:val="0"/>
          <w:marBottom w:val="0"/>
          <w:divBdr>
            <w:top w:val="none" w:sz="0" w:space="0" w:color="auto"/>
            <w:left w:val="none" w:sz="0" w:space="0" w:color="auto"/>
            <w:bottom w:val="none" w:sz="0" w:space="0" w:color="auto"/>
            <w:right w:val="none" w:sz="0" w:space="0" w:color="auto"/>
          </w:divBdr>
          <w:divsChild>
            <w:div w:id="1539388722">
              <w:marLeft w:val="0"/>
              <w:marRight w:val="0"/>
              <w:marTop w:val="0"/>
              <w:marBottom w:val="0"/>
              <w:divBdr>
                <w:top w:val="none" w:sz="0" w:space="0" w:color="auto"/>
                <w:left w:val="none" w:sz="0" w:space="0" w:color="auto"/>
                <w:bottom w:val="none" w:sz="0" w:space="0" w:color="auto"/>
                <w:right w:val="none" w:sz="0" w:space="0" w:color="auto"/>
              </w:divBdr>
              <w:divsChild>
                <w:div w:id="702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3514">
      <w:bodyDiv w:val="1"/>
      <w:marLeft w:val="0"/>
      <w:marRight w:val="0"/>
      <w:marTop w:val="0"/>
      <w:marBottom w:val="0"/>
      <w:divBdr>
        <w:top w:val="none" w:sz="0" w:space="0" w:color="auto"/>
        <w:left w:val="none" w:sz="0" w:space="0" w:color="auto"/>
        <w:bottom w:val="none" w:sz="0" w:space="0" w:color="auto"/>
        <w:right w:val="none" w:sz="0" w:space="0" w:color="auto"/>
      </w:divBdr>
    </w:div>
    <w:div w:id="1952974204">
      <w:bodyDiv w:val="1"/>
      <w:marLeft w:val="0"/>
      <w:marRight w:val="0"/>
      <w:marTop w:val="0"/>
      <w:marBottom w:val="0"/>
      <w:divBdr>
        <w:top w:val="none" w:sz="0" w:space="0" w:color="auto"/>
        <w:left w:val="none" w:sz="0" w:space="0" w:color="auto"/>
        <w:bottom w:val="none" w:sz="0" w:space="0" w:color="auto"/>
        <w:right w:val="none" w:sz="0" w:space="0" w:color="auto"/>
      </w:divBdr>
    </w:div>
    <w:div w:id="2004817890">
      <w:bodyDiv w:val="1"/>
      <w:marLeft w:val="0"/>
      <w:marRight w:val="0"/>
      <w:marTop w:val="0"/>
      <w:marBottom w:val="0"/>
      <w:divBdr>
        <w:top w:val="none" w:sz="0" w:space="0" w:color="auto"/>
        <w:left w:val="none" w:sz="0" w:space="0" w:color="auto"/>
        <w:bottom w:val="none" w:sz="0" w:space="0" w:color="auto"/>
        <w:right w:val="none" w:sz="0" w:space="0" w:color="auto"/>
      </w:divBdr>
      <w:divsChild>
        <w:div w:id="1588534897">
          <w:marLeft w:val="0"/>
          <w:marRight w:val="0"/>
          <w:marTop w:val="0"/>
          <w:marBottom w:val="0"/>
          <w:divBdr>
            <w:top w:val="none" w:sz="0" w:space="0" w:color="auto"/>
            <w:left w:val="none" w:sz="0" w:space="0" w:color="auto"/>
            <w:bottom w:val="none" w:sz="0" w:space="0" w:color="auto"/>
            <w:right w:val="none" w:sz="0" w:space="0" w:color="auto"/>
          </w:divBdr>
          <w:divsChild>
            <w:div w:id="295263758">
              <w:marLeft w:val="0"/>
              <w:marRight w:val="0"/>
              <w:marTop w:val="0"/>
              <w:marBottom w:val="0"/>
              <w:divBdr>
                <w:top w:val="none" w:sz="0" w:space="0" w:color="auto"/>
                <w:left w:val="none" w:sz="0" w:space="0" w:color="auto"/>
                <w:bottom w:val="none" w:sz="0" w:space="0" w:color="auto"/>
                <w:right w:val="none" w:sz="0" w:space="0" w:color="auto"/>
              </w:divBdr>
              <w:divsChild>
                <w:div w:id="12083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06576">
      <w:bodyDiv w:val="1"/>
      <w:marLeft w:val="0"/>
      <w:marRight w:val="0"/>
      <w:marTop w:val="0"/>
      <w:marBottom w:val="0"/>
      <w:divBdr>
        <w:top w:val="none" w:sz="0" w:space="0" w:color="auto"/>
        <w:left w:val="none" w:sz="0" w:space="0" w:color="auto"/>
        <w:bottom w:val="none" w:sz="0" w:space="0" w:color="auto"/>
        <w:right w:val="none" w:sz="0" w:space="0" w:color="auto"/>
      </w:divBdr>
    </w:div>
    <w:div w:id="2064909964">
      <w:bodyDiv w:val="1"/>
      <w:marLeft w:val="0"/>
      <w:marRight w:val="0"/>
      <w:marTop w:val="0"/>
      <w:marBottom w:val="0"/>
      <w:divBdr>
        <w:top w:val="none" w:sz="0" w:space="0" w:color="auto"/>
        <w:left w:val="none" w:sz="0" w:space="0" w:color="auto"/>
        <w:bottom w:val="none" w:sz="0" w:space="0" w:color="auto"/>
        <w:right w:val="none" w:sz="0" w:space="0" w:color="auto"/>
      </w:divBdr>
      <w:divsChild>
        <w:div w:id="264045388">
          <w:marLeft w:val="0"/>
          <w:marRight w:val="0"/>
          <w:marTop w:val="0"/>
          <w:marBottom w:val="0"/>
          <w:divBdr>
            <w:top w:val="none" w:sz="0" w:space="0" w:color="auto"/>
            <w:left w:val="none" w:sz="0" w:space="0" w:color="auto"/>
            <w:bottom w:val="none" w:sz="0" w:space="0" w:color="auto"/>
            <w:right w:val="none" w:sz="0" w:space="0" w:color="auto"/>
          </w:divBdr>
          <w:divsChild>
            <w:div w:id="1680429132">
              <w:marLeft w:val="0"/>
              <w:marRight w:val="0"/>
              <w:marTop w:val="0"/>
              <w:marBottom w:val="0"/>
              <w:divBdr>
                <w:top w:val="none" w:sz="0" w:space="0" w:color="auto"/>
                <w:left w:val="none" w:sz="0" w:space="0" w:color="auto"/>
                <w:bottom w:val="none" w:sz="0" w:space="0" w:color="auto"/>
                <w:right w:val="none" w:sz="0" w:space="0" w:color="auto"/>
              </w:divBdr>
              <w:divsChild>
                <w:div w:id="20675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59138">
      <w:bodyDiv w:val="1"/>
      <w:marLeft w:val="0"/>
      <w:marRight w:val="0"/>
      <w:marTop w:val="0"/>
      <w:marBottom w:val="0"/>
      <w:divBdr>
        <w:top w:val="none" w:sz="0" w:space="0" w:color="auto"/>
        <w:left w:val="none" w:sz="0" w:space="0" w:color="auto"/>
        <w:bottom w:val="none" w:sz="0" w:space="0" w:color="auto"/>
        <w:right w:val="none" w:sz="0" w:space="0" w:color="auto"/>
      </w:divBdr>
    </w:div>
    <w:div w:id="2142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nytimes.com/2015/08/18/sports/ncaafootball/nlrb-says-northwestern-football-players-cannot-unionize.html" TargetMode="External"/><Relationship Id="rId13" Type="http://schemas.openxmlformats.org/officeDocument/2006/relationships/hyperlink" Target="https://www.haynesboone.com/news/alerts/ncaa-issues-first-nil-era-penalties-for-recruiting-violations" TargetMode="External"/><Relationship Id="rId18" Type="http://schemas.openxmlformats.org/officeDocument/2006/relationships/hyperlink" Target="https://www.varnumlaw.com/insights/california-assembly-approves-the-college-athlete-protection-act/" TargetMode="External"/><Relationship Id="rId3" Type="http://schemas.openxmlformats.org/officeDocument/2006/relationships/hyperlink" Target="https://www.theatlantic.com/magazine/archive/2011/10/the-shame-of-college-sports/308643/" TargetMode="External"/><Relationship Id="rId21" Type="http://schemas.openxmlformats.org/officeDocument/2006/relationships/hyperlink" Target="https://www.usatoday.com/story/sports/college/2023/06/01/ncaa-pac-12-usc-push-back-against-nlrb-employee-complaint/70280017007/" TargetMode="External"/><Relationship Id="rId7" Type="http://schemas.openxmlformats.org/officeDocument/2006/relationships/hyperlink" Target="https://www.nbcnews.com/news/us-news/college-football-season-kicks-meet-man-says-screwed-ncaa-sport-rcna101266" TargetMode="External"/><Relationship Id="rId12" Type="http://schemas.openxmlformats.org/officeDocument/2006/relationships/hyperlink" Target="https://thehill.com/homenews/house/4133853-congress-looks-to-rein-in-college-sports-what-to-know-about-the-legislation/" TargetMode="External"/><Relationship Id="rId17" Type="http://schemas.openxmlformats.org/officeDocument/2006/relationships/hyperlink" Target="https://www.usatoday.com/story/sports/college/2023/06/01/college-athletes-revenue-sharing-bill-california-assembly/70258000007/" TargetMode="External"/><Relationship Id="rId2" Type="http://schemas.openxmlformats.org/officeDocument/2006/relationships/hyperlink" Target="https://www.nytimes.com/1982/03/23/sports/enforcement-history.html" TargetMode="External"/><Relationship Id="rId16" Type="http://schemas.openxmlformats.org/officeDocument/2006/relationships/hyperlink" Target="https://www.usatoday.com/story/sports/college/2023/10/17/nil-hearing-congress-pass-ncaa-bill/71219709007/" TargetMode="External"/><Relationship Id="rId20" Type="http://schemas.openxmlformats.org/officeDocument/2006/relationships/hyperlink" Target="https://www.espn.com/college-sports/story/_/id/37680838/national-labor-relations-complaint-ncaa-pac-12-usc-unfair-labor-practices" TargetMode="External"/><Relationship Id="rId1" Type="http://schemas.openxmlformats.org/officeDocument/2006/relationships/hyperlink" Target="https://www.ncaa.org/sports/2021/5/4/history.aspx" TargetMode="External"/><Relationship Id="rId6" Type="http://schemas.openxmlformats.org/officeDocument/2006/relationships/hyperlink" Target="https://businessofcollegesports.com/current-college-sports-television-contracts/" TargetMode="External"/><Relationship Id="rId11" Type="http://schemas.openxmlformats.org/officeDocument/2006/relationships/hyperlink" Target="https://www.nlrb.gov/news-outreach/news-story/nlrb-general-counsel-jennifer-abruzzo-issues-memo-on-employee-status-of" TargetMode="External"/><Relationship Id="rId5" Type="http://schemas.openxmlformats.org/officeDocument/2006/relationships/hyperlink" Target="https://www.oyez.org/cases/1983/83-271" TargetMode="External"/><Relationship Id="rId15" Type="http://schemas.openxmlformats.org/officeDocument/2006/relationships/hyperlink" Target="https://www.ncaa.org/news/2023/2/21/media-center-2022-transfer-trends-released-for-divisions-i-and-ii.aspx" TargetMode="External"/><Relationship Id="rId10" Type="http://schemas.openxmlformats.org/officeDocument/2006/relationships/hyperlink" Target="https://apnews.com/article/dartmouth-basketball-union-employees-47e3269d1af0e8164614bb644046eda0" TargetMode="External"/><Relationship Id="rId19" Type="http://schemas.openxmlformats.org/officeDocument/2006/relationships/hyperlink" Target="https://www.si.com/college/2022/12/15/nlrb-college-athletes-employees-pursuit" TargetMode="External"/><Relationship Id="rId4" Type="http://schemas.openxmlformats.org/officeDocument/2006/relationships/hyperlink" Target="https://www.nytimes.com/1977/06/12/archives/abc-signs-4year-pact-with-college-football.html" TargetMode="External"/><Relationship Id="rId9" Type="http://schemas.openxmlformats.org/officeDocument/2006/relationships/hyperlink" Target="https://www.nytimes.com/2023/09/15/sports/ncaabasketball/union-dartmouth-basketball.html" TargetMode="External"/><Relationship Id="rId14" Type="http://schemas.openxmlformats.org/officeDocument/2006/relationships/hyperlink" Target="https://www.npr.org/2023/05/19/1173134544/college-football-transfer-portal-ncaa-student-athlete" TargetMode="External"/><Relationship Id="rId22" Type="http://schemas.openxmlformats.org/officeDocument/2006/relationships/hyperlink" Target="https://apnews.com/article/mlb-antitrust-suit-settled-01ac3549586a7b98fce7361d00073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19</Pages>
  <Words>4847</Words>
  <Characters>27628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Pilny</dc:creator>
  <cp:keywords/>
  <dc:description/>
  <cp:lastModifiedBy>Nicholas Pilny</cp:lastModifiedBy>
  <cp:revision>1417</cp:revision>
  <dcterms:created xsi:type="dcterms:W3CDTF">2023-11-27T18:47:00Z</dcterms:created>
  <dcterms:modified xsi:type="dcterms:W3CDTF">2023-12-07T00:42:00Z</dcterms:modified>
</cp:coreProperties>
</file>